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4bca" w14:textId="3dd4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Шетского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24 июня 2020 года № 39/364. Зарегистрировано Департаментом юстиции Карагандинской области 2 июля 2020 года № 5920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Шетского районного маслихата от 5 мая 2018 года № 21/181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4761, опубликовано в газете "Шет шұғыласы" от 31 мая 2018 года № 23 (10 695), в Эталонном контрольном банке нормативных правовых актов Республики Казахстан в электронном виде 23 мая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 и распространяется на отношения, возникшие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