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7c705" w14:textId="457c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XХХV сессии Шетского районного маслихата от 27 декабря 2019 года № 35/316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28 августа 2020 года № 41/377. Зарегистрировано Департаментом юстиции Карагандинской области 8 сентября 2020 года № 6023.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XХХV сессии Шетского районного маслихата от 27 декабря 2019 года № 35/316 "О районном бюджете на 2020-2022 годы" (зарегистрировано в Реестре государственной регистрации нормативных правовых актов за № 5669, опубликовано в газете "Шет Шұғыласы" от 16 января 2020 года № 03 (10. 780), в Эталонном контрольном банке нормативных правовых актов Республики Казахстан в электронном виде 15 января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- 12 359 842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3 445 175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- 9464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- 13151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- 8 892 052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- 13 340 332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- 81968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132372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- 49256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1593210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1593210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 тысяч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354621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решения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Секербекова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35/316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сельскохозяйственных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