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1517" w14:textId="6371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Каргалы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декабря 2020 года № 65/18. Зарегистрировано Департаментом юстиции Кызылординской области 31 декабря 2020 года № 8026.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Каргалы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- 46 328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- 1 742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- 44 586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- 47 301,9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-973,9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- 973,9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11/18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Каргалы в сумме 27 772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11/18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47 301,9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65/18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65/18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Каргалы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