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8220" w14:textId="a858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Турыш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13 января 2020 года № 45/368. Зарегистрировано Департаментом юстиции Мангистауской области 23 января 2020 года № 4113.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31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№4100),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Турыш на 2020 – 2022 годы согласно приложениям 1, 2 и 3 к настоящему решению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18 923,0 тысячи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672,0 тысячи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18 251,0 тысяча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18 923,0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0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57/468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районного бюджета в бюджет села Турыш на 2020 год выделена субвенция в сумме 18 251,0 тысяча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57/468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Департаменте юстиции Мангистауской области, его официальное опубликование в средствах массовой информации.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№45/368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57/468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№45/368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№45/368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