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d03f" w14:textId="6e5d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решение Каракиянского районного маслихата от 11 июня 2013 года № 11/120 "Об утверждении Правил определения размера 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27 ноября 2020 года № 45/453. Зарегистрировано Департаментом юстиции Мангистауской области 9 декабря 2020 года № 4362. Утратило силу решением Каракиянского районного маслихата Мангистауской области от 28 марта 2024 года № 13/105.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13/105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28 сентября 2020 года № 05-14-1616,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11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за № 2286, опубликовано в газете "Қарақия" от 15 августа 2013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Каракиянском районе: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9 на государственном языке внесено изменение, текст на русском языке не изменяется;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14 на государственном языке внесено изменение, текст на русском языке не изменяется;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на государственном языке исключен.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законности, депутатским полномочиям и социальным вопросам (Б.Куандык).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Каракиянского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