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5d55" w14:textId="9635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июля 2020 года № 1082. Зарегистрировано Департаментом юстиции Костанайской области 27 июля 2020 года № 9342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самотечного канализационного коллектора диаметром-800 миллиметров от камеры на пересечении улиц Камшат Доненбаевой – Узкоколейная до канализационной насосной станции № 8 со сливной станцией города Костанай" на земельный участок, общей площадью 2,3958 гектар, расположенный на пересечении улиц Камшат Доненбаевой – Узкоколейная.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