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ad30" w14:textId="3a7a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2019 года № 418 "О городском бюджете города Рудного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 августа 2020 года № 499. Зарегистрировано Департаментом юстиции Костанайской области 6 августа 2020 года № 9359.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городском бюджете города Рудного на 2020-2022 годы"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8846)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1), 2)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23 423 977,9 тысячи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17 214 118,0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45 714,0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1 406 468,0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4 757 677,9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24 973 530,1 тысячи тенге;";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992 469,4 тысячи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992 469,4 тысячи тенге;";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Морозов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23423977,9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24973530,1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6698785,5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6539490,8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-2542021,6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23965751,3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24061465,1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