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2d28" w14:textId="7062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19 ноября 2020 года № 386. Зарегистрировано Департаментом юстиции Костанайской области 20 ноября 2020 года № 9566.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города Аркалыка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Аркалыка"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Аркалыка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Аркалыка.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Аркалыка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386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"Iскер-Арқалық"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"Тазарту- Аркалык"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