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f5538" w14:textId="83f5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в области здравоохранения, социального обеспечения, образования, культуры и спорта, являющимся гражданскими служащими и работающими в сельской местности,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11 марта 2020 года № 310. Зарегистрировано Департаментом юстиции Костанайской области 16 марта 2020 года № 9025. Утратило силу решением маслихата Камыстинского района Костанайской области от 23 апреля 2021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23.04.2021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Камыстинский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здравоохранения, социального обеспечения, образования, культуры и спорта, являющимся гражданскими служащими и работающими в сельской местности,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маслихата "Об установлении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работающими в сельской местности, повышенных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условиях" от 15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22 февраля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8266).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Досмухамбетова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