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0030" w14:textId="22d0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октября 2014 года № 283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11 мая 2020 года № 491. Зарегистрировано Департаментом юстиции Костанайской области 20 мая 2020 года № 9202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31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декабря 2014 года в районной газете "Айна", зарегистрировано в Реестре государственной регистрации нормативных правовых актов за № 5173)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Карабалыкского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акимата Карабалыкского района" (далее –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посредствам веб-портал "электронного правительства" www.egov.kz (далее – портал)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–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