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bbb6" w14:textId="6a7b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базовых ставок земельного налога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13 марта 2020 года № 237/71. Зарегистрировано Департаментом юстиции Павлодарской области 31 марта 2020 года № 6783.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к базовым ставкам земельного налога на основании проекта (схемы) зонирования земель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22 июня 2015 года № 218/61 "Об утверждении проекта (схемы) зонирования земель Щербактинского района" (зарегистрированное в Реестре государственной регистрации нормативных правовых актов за № 4608, опубликованное 23 июля 2015 года в газетах "Трибуна", "Маралды").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Щербактинского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2020 года № 237/71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Проект (схема) зонирования земель Щербактинского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Щербактинского районного маслихата Павлодарской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130/36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приложения 2, которое 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2020 года № 237/71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ставок земельного налога Щербактинского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 в редакции решения Щербактинского районного маслихата Павлодарской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130/36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приложения 2, которое 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