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a49f" w14:textId="f44a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Тайыншинскому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11 сентября 2020 года № 379. Зарегистрировано Департаментом юстиции Северо-Казахстанской области 17 сентября 2020 года № 6535. Утратил силу решением маслихата Тайыншинского района Северо-Казахстанской области от 3 февраля 2022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Тайыншинского района Северо Казахстанской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в десять раз базовые ставки земельного налога, установленные статьей 503 Кодекса, на земли сельскохозяйственного назначения, не используемые в соответствии с земельным законодательством Республики Казахстан по Тайыншинскому району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повышении базовых ставок земельного налога и ставок единого земельного налога на не используемые земли сельскохозяйственного назначения по Тайыншинскому району Северо-Казахстанской области" от 15 июня 2018 года № 179 (опубликовано 5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4792).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