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335b" w14:textId="5663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февраля 2020 года № 421. Зарегистрировано Департаментом юстиции Атырауской области 13 марта 2020 года № 4611. Утратило силу решением Махамбетского районного маслихата Атырауской области от 28 июня 2022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28.06.2022 №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письмом первого заместителя Премьер-Министра Республики Казахстан от 16 октября 2019 года за № 21-12/2806,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10 декабря 2013 года № 138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2801, опубликовано 19 декабря 2013 года в районной газете "Жайық шұғыласы")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"100 000" заменить цифрами "60 000";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цифры "100 000" заменить цифрами "60 000";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цифры "100 000" заменить цифрами "30 000";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цифры "100 000" заменить цифрами "30 000";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8) и 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28 февраля 2020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Махамбетского районного маслихата от 10 декабря 2013 года № 138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Категориии получателей социальной помощи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Памятные даты и праздничные дни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"жены (мужья) умерших инвалидов войны и приравненных к ним инвалидов, которые не вступали в другой брак"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"для лиц, проработавших (прослуживших) не менее 6 месяцев с 22 июня 1941 года по 9 мая 1945 года, и, не награжденных орденами и медалями бывшего Союза ССР за самоотверженный труд и безупречную воинскую службу в тылу в годы Великой Отечественной войны"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