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bb5e" w14:textId="ce5b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Махамбетского района от 4 марта 2015 года № 144 "Об определении мест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20 августа 2020 года № 186. Зарегистрировано Департаментом юстиции Атырауской области 26 августа 2020 года № 4711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Махамбетского района от 4 марта 2015 года № 144 "Об определении мест для размещения агитационных печатных материалов для всех кандидатов в Президенты, депутаты Сената и Мажилиса Парламента, маслихатов Республики Казахстан" (зарегистрированное в реестре государственной регистрации нормативных правовых актов за № 3126, опубликовано в районной газете "Жайық шұғыласы" от 19 марта 2015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 пункты 11, 12.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Махамбетского района" (Н. Калиев).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распростроняется на провоотношения, возникшие с 28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