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13ce" w14:textId="c6a1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социального обеспечения, образования, культуры и спорта, являющимся гражданскими служащими и работающим в сельской местности повышенных должностных окладов и тарифных ставок по Макатскому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6 августа 2020 года № 389-VI. Зарегистрировано Департаментом юстиции Атырауской области 21 августа 2020 года № 4709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образования, культуры и спорта,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(А. Кабдолов).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временно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