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5fe9" w14:textId="bd05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августа 2020 года № 531-VI. Зарегистрировано Департаментом юстиции Атырауской области 10 сентября 2020 года № 4725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помощи",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 (зарегистрировано в реестре государственной регистрации нормативных правовых актов за № 3408, опубликовано 14 января 2016 года в районной газете "Серпер")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(гражданам), проживающим в Курмангазинском районе,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пяти процентов";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Жилищная помощь предоставляется за счет средств местного бюджета малообеспеченным семьям (гражданам), постоянно проживающим в Курмангазинском районе, на оплату: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обьекта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определяется как сумма расходов по каждому из вышеуказанных направлений.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обьекта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М. Куаншалиев) районного маслихата по вопросам социальной сферы, молодҰжной политики, законодательства и права.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LIX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