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74fcd" w14:textId="2174f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Отрарского районного маслихата Туркестанской области от 24 июня 2020 года № 56/267-VI. Зарегистрировано Департаментом юстиции Туркестанской области 7 июля 2020 года № 5699. Утратило силу решением Отрарского районного маслихата Туркестанской области от 13 октября 2023 года № 6/41-VIII</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Отрарского районного маслихата Туркестанской области от 13.10.2023 № 6/41-VIII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56 Бюджетного кодекса Республики Казахстан от 4 декабря 2008 года,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6 мая 2020 года № 322-VІ "О ветеранах",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6 мая 2020 года № 323-VІ "О внесении изменений и дополнений в некоторые законодательные акты Республики Казахстан по вопросам социального обеспечения"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маслихат Отрарского района РЕШИЛ:</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согласно приложению.</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маслихата Отрарского района от 13 февраля 2020 года № 52/247-VІ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24 февраля 2020 года № 5439 и 10 марта 2020 года в эталонном контрольном банке нормативных правовых актов Республики Казахстан в электронном виде).</w:t>
      </w:r>
    </w:p>
    <w:bookmarkEnd w:id="2"/>
    <w:bookmarkStart w:name="z4" w:id="3"/>
    <w:p>
      <w:pPr>
        <w:spacing w:after="0"/>
        <w:ind w:left="0"/>
        <w:jc w:val="both"/>
      </w:pPr>
      <w:r>
        <w:rPr>
          <w:rFonts w:ascii="Times New Roman"/>
          <w:b w:val="false"/>
          <w:i w:val="false"/>
          <w:color w:val="000000"/>
          <w:sz w:val="28"/>
        </w:rPr>
        <w:t>
      3. Государственному учреждению "Аппарат маслихата Отрарского района" в порядке, установленном законодательством Республики Казахстан,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решения в Республиканском государственном учреждении "Департамент юстиции Туркестанской области Министерства юстиции Республики Казахстан";</w:t>
      </w:r>
    </w:p>
    <w:p>
      <w:pPr>
        <w:spacing w:after="0"/>
        <w:ind w:left="0"/>
        <w:jc w:val="both"/>
      </w:pPr>
      <w:r>
        <w:rPr>
          <w:rFonts w:ascii="Times New Roman"/>
          <w:b w:val="false"/>
          <w:i w:val="false"/>
          <w:color w:val="000000"/>
          <w:sz w:val="28"/>
        </w:rPr>
        <w:t>
      2) размещение настоящего решения на интернет-ресурсе маслихата Отрарского района после его официального опубликования.</w:t>
      </w:r>
    </w:p>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 Отрарского района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Нуров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Отрарского района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Манапов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маслихата Отрарского района</w:t>
            </w:r>
            <w:r>
              <w:br/>
            </w:r>
            <w:r>
              <w:rPr>
                <w:rFonts w:ascii="Times New Roman"/>
                <w:b w:val="false"/>
                <w:i w:val="false"/>
                <w:color w:val="000000"/>
                <w:sz w:val="20"/>
              </w:rPr>
              <w:t>от 24 июня 2020 года № 56/267-VI</w:t>
            </w:r>
          </w:p>
        </w:tc>
      </w:tr>
    </w:tbl>
    <w:bookmarkStart w:name="z7" w:id="5"/>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5"/>
    <w:p>
      <w:pPr>
        <w:spacing w:after="0"/>
        <w:ind w:left="0"/>
        <w:jc w:val="both"/>
      </w:pPr>
      <w:r>
        <w:rPr>
          <w:rFonts w:ascii="Times New Roman"/>
          <w:b w:val="false"/>
          <w:i w:val="false"/>
          <w:color w:val="ff0000"/>
          <w:sz w:val="28"/>
        </w:rPr>
        <w:t xml:space="preserve">
      Сноска. Правила - в редакции решения Отрарского районного маслихата Туркестанской области от 23.12.2021 </w:t>
      </w:r>
      <w:r>
        <w:rPr>
          <w:rFonts w:ascii="Times New Roman"/>
          <w:b w:val="false"/>
          <w:i w:val="false"/>
          <w:color w:val="ff0000"/>
          <w:sz w:val="28"/>
        </w:rPr>
        <w:t>№ 11/62-VII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 w:id="6"/>
    <w:p>
      <w:pPr>
        <w:spacing w:after="0"/>
        <w:ind w:left="0"/>
        <w:jc w:val="left"/>
      </w:pPr>
      <w:r>
        <w:rPr>
          <w:rFonts w:ascii="Times New Roman"/>
          <w:b/>
          <w:i w:val="false"/>
          <w:color w:val="000000"/>
        </w:rPr>
        <w:t xml:space="preserve"> Глава 1. Общие положения</w:t>
      </w:r>
    </w:p>
    <w:bookmarkEnd w:id="6"/>
    <w:bookmarkStart w:name="z8" w:id="7"/>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w:t>
      </w:r>
      <w:r>
        <w:rPr>
          <w:rFonts w:ascii="Times New Roman"/>
          <w:b w:val="false"/>
          <w:i w:val="false"/>
          <w:color w:val="000000"/>
          <w:sz w:val="28"/>
        </w:rPr>
        <w:t>Типовые правила</w:t>
      </w:r>
      <w:r>
        <w:rPr>
          <w:rFonts w:ascii="Times New Roman"/>
          <w:b w:val="false"/>
          <w:i w:val="false"/>
          <w:color w:val="000000"/>
          <w:sz w:val="28"/>
        </w:rPr>
        <w:t>) и определяют порядок оказания социальной помощи, установления размеров и перечня отдельных категорий нуждающихся граждан.</w:t>
      </w:r>
    </w:p>
    <w:bookmarkEnd w:id="7"/>
    <w:bookmarkStart w:name="z9" w:id="8"/>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pPr>
        <w:spacing w:after="0"/>
        <w:ind w:left="0"/>
        <w:jc w:val="both"/>
      </w:pPr>
      <w:r>
        <w:rPr>
          <w:rFonts w:ascii="Times New Roman"/>
          <w:b w:val="false"/>
          <w:i w:val="false"/>
          <w:color w:val="000000"/>
          <w:sz w:val="28"/>
        </w:rPr>
        <w:t>
      2) специальная комиссия - комиссия, создаваемая решением акима Отрарского района Туркестанской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Туркестанской области";</w:t>
      </w:r>
    </w:p>
    <w:p>
      <w:pPr>
        <w:spacing w:after="0"/>
        <w:ind w:left="0"/>
        <w:jc w:val="both"/>
      </w:pPr>
      <w:r>
        <w:rPr>
          <w:rFonts w:ascii="Times New Roman"/>
          <w:b w:val="false"/>
          <w:i w:val="false"/>
          <w:color w:val="000000"/>
          <w:sz w:val="28"/>
        </w:rPr>
        <w:t xml:space="preserve">
      4) праздничные дни – дни национальных и государственных праздников Республики Казахстан; </w:t>
      </w:r>
    </w:p>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7) уполномоченный орган - государственное учреждение "Отдел занятости и социальных программ Отрарского района";</w:t>
      </w:r>
    </w:p>
    <w:p>
      <w:pPr>
        <w:spacing w:after="0"/>
        <w:ind w:left="0"/>
        <w:jc w:val="both"/>
      </w:pPr>
      <w:r>
        <w:rPr>
          <w:rFonts w:ascii="Times New Roman"/>
          <w:b w:val="false"/>
          <w:i w:val="false"/>
          <w:color w:val="000000"/>
          <w:sz w:val="28"/>
        </w:rPr>
        <w:t>
      8) участковая комиссия - комиссия, создаваемая решениями акима сельского округа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Start w:name="z10" w:id="9"/>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форме отдельным категориям нуждающихся граждан (далее - получатели социальной помощи) в случае наступления трудной жизненной ситуации, а также к праздничным дням.</w:t>
      </w:r>
    </w:p>
    <w:bookmarkEnd w:id="9"/>
    <w:bookmarkStart w:name="z11" w:id="10"/>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10"/>
    <w:bookmarkStart w:name="z12" w:id="11"/>
    <w:p>
      <w:pPr>
        <w:spacing w:after="0"/>
        <w:ind w:left="0"/>
        <w:jc w:val="both"/>
      </w:pPr>
      <w:r>
        <w:rPr>
          <w:rFonts w:ascii="Times New Roman"/>
          <w:b w:val="false"/>
          <w:i w:val="false"/>
          <w:color w:val="000000"/>
          <w:sz w:val="28"/>
        </w:rPr>
        <w:t xml:space="preserve">
      5. Лицам, указанным в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и в подпункте 2) </w:t>
      </w:r>
      <w:r>
        <w:rPr>
          <w:rFonts w:ascii="Times New Roman"/>
          <w:b w:val="false"/>
          <w:i w:val="false"/>
          <w:color w:val="000000"/>
          <w:sz w:val="28"/>
        </w:rPr>
        <w:t>статьи 10</w:t>
      </w:r>
      <w:r>
        <w:rPr>
          <w:rFonts w:ascii="Times New Roman"/>
          <w:b w:val="false"/>
          <w:i w:val="false"/>
          <w:color w:val="000000"/>
          <w:sz w:val="28"/>
        </w:rPr>
        <w:t xml:space="preserve">, в подпункте 2) </w:t>
      </w:r>
      <w:r>
        <w:rPr>
          <w:rFonts w:ascii="Times New Roman"/>
          <w:b w:val="false"/>
          <w:i w:val="false"/>
          <w:color w:val="000000"/>
          <w:sz w:val="28"/>
        </w:rPr>
        <w:t>статьи 11</w:t>
      </w:r>
      <w:r>
        <w:rPr>
          <w:rFonts w:ascii="Times New Roman"/>
          <w:b w:val="false"/>
          <w:i w:val="false"/>
          <w:color w:val="000000"/>
          <w:sz w:val="28"/>
        </w:rPr>
        <w:t xml:space="preserve">, в подпункте 2) </w:t>
      </w:r>
      <w:r>
        <w:rPr>
          <w:rFonts w:ascii="Times New Roman"/>
          <w:b w:val="false"/>
          <w:i w:val="false"/>
          <w:color w:val="000000"/>
          <w:sz w:val="28"/>
        </w:rPr>
        <w:t>статьи 12</w:t>
      </w:r>
      <w:r>
        <w:rPr>
          <w:rFonts w:ascii="Times New Roman"/>
          <w:b w:val="false"/>
          <w:i w:val="false"/>
          <w:color w:val="000000"/>
          <w:sz w:val="28"/>
        </w:rPr>
        <w:t xml:space="preserve">, в подпункте 2)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 ветеранах", социальная помощь оказывается в порядке, предусмотренном настоящими </w:t>
      </w:r>
      <w:r>
        <w:rPr>
          <w:rFonts w:ascii="Times New Roman"/>
          <w:b w:val="false"/>
          <w:i w:val="false"/>
          <w:color w:val="000000"/>
          <w:sz w:val="28"/>
        </w:rPr>
        <w:t>Правилами</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Отрарского районного маслихата Туркестанской области от 28.09.2022 </w:t>
      </w:r>
      <w:r>
        <w:rPr>
          <w:rFonts w:ascii="Times New Roman"/>
          <w:b w:val="false"/>
          <w:i w:val="false"/>
          <w:color w:val="000000"/>
          <w:sz w:val="28"/>
        </w:rPr>
        <w:t>№ 19/111-VII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12"/>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получателей и установления размеров социальной помощи</w:t>
      </w:r>
    </w:p>
    <w:bookmarkEnd w:id="12"/>
    <w:bookmarkStart w:name="z14" w:id="13"/>
    <w:p>
      <w:pPr>
        <w:spacing w:after="0"/>
        <w:ind w:left="0"/>
        <w:jc w:val="both"/>
      </w:pPr>
      <w:r>
        <w:rPr>
          <w:rFonts w:ascii="Times New Roman"/>
          <w:b w:val="false"/>
          <w:i w:val="false"/>
          <w:color w:val="000000"/>
          <w:sz w:val="28"/>
        </w:rPr>
        <w:t>
      6. Социальная помощь к праздничным дням предоставляется единовременно в виде денежной выплаты следующим категориям граждан:</w:t>
      </w:r>
    </w:p>
    <w:bookmarkEnd w:id="13"/>
    <w:p>
      <w:pPr>
        <w:spacing w:after="0"/>
        <w:ind w:left="0"/>
        <w:jc w:val="both"/>
      </w:pPr>
      <w:r>
        <w:rPr>
          <w:rFonts w:ascii="Times New Roman"/>
          <w:b w:val="false"/>
          <w:i w:val="false"/>
          <w:color w:val="000000"/>
          <w:sz w:val="28"/>
        </w:rPr>
        <w:t>
      1) Международный женский день - 8 марта:</w:t>
      </w:r>
    </w:p>
    <w:p>
      <w:pPr>
        <w:spacing w:after="0"/>
        <w:ind w:left="0"/>
        <w:jc w:val="both"/>
      </w:pPr>
      <w:r>
        <w:rPr>
          <w:rFonts w:ascii="Times New Roman"/>
          <w:b w:val="false"/>
          <w:i w:val="false"/>
          <w:color w:val="000000"/>
          <w:sz w:val="28"/>
        </w:rPr>
        <w:t>
       многодетным матерям, в том числе: награжденные подвесками "Алтын алқа", "Күміс алқа" или получившие ранее звание "Мать-героиня", а также награжденные орденами "Материнская слава" І и ІІ степени – единовременно в размере 3 (три) месячного расчетного показателя;</w:t>
      </w:r>
    </w:p>
    <w:p>
      <w:pPr>
        <w:spacing w:after="0"/>
        <w:ind w:left="0"/>
        <w:jc w:val="both"/>
      </w:pPr>
      <w:r>
        <w:rPr>
          <w:rFonts w:ascii="Times New Roman"/>
          <w:b w:val="false"/>
          <w:i w:val="false"/>
          <w:color w:val="000000"/>
          <w:sz w:val="28"/>
        </w:rPr>
        <w:t>
      2) День защитника Отечества - 7 мая:</w:t>
      </w:r>
    </w:p>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бывшего Союза ССР), принимавшим участие в урегулировании межэтнического конфликта в Нагорном Карабахе в период с 1986 по 1991 годы – единовременно в размере 35 (тридцать пять) месячного расчетного показателя;</w:t>
      </w:r>
    </w:p>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 единовременно в размере 10 (десять) месячного расчетного показателя;</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(вследствие ядерных испытаний на Семипалатинском испытательном ядерном полигоне) – единовременно в размере 35 (тридцать пять) месячного расчетного показателя;</w:t>
      </w:r>
    </w:p>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10 (десяти) месячных расчетных показателей единовременно;</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3) пункта 6 вводится в действие с 01.05.2021 с соответствии с </w:t>
      </w:r>
      <w:r>
        <w:rPr>
          <w:rFonts w:ascii="Times New Roman"/>
          <w:b w:val="false"/>
          <w:i w:val="false"/>
          <w:color w:val="ff0000"/>
          <w:sz w:val="28"/>
        </w:rPr>
        <w:t>пунктом 3</w:t>
      </w:r>
      <w:r>
        <w:rPr>
          <w:rFonts w:ascii="Times New Roman"/>
          <w:b w:val="false"/>
          <w:i w:val="false"/>
          <w:color w:val="ff0000"/>
          <w:sz w:val="28"/>
        </w:rPr>
        <w:t xml:space="preserve"> решения Отрарского районного маслихата Туркестанской области от 23.12.2021 № 11/62-VII.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День Победы - 9 мая:</w:t>
      </w:r>
    </w:p>
    <w:p>
      <w:pPr>
        <w:spacing w:after="0"/>
        <w:ind w:left="0"/>
        <w:jc w:val="both"/>
      </w:pPr>
      <w:r>
        <w:rPr>
          <w:rFonts w:ascii="Times New Roman"/>
          <w:b w:val="false"/>
          <w:i w:val="false"/>
          <w:color w:val="000000"/>
          <w:sz w:val="28"/>
        </w:rPr>
        <w:t>
      ветеранам Великой Отечественной войны – единовременно в размере 1 000 000 (один миллион) тенге;</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100 000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100 000 (сто тысяч) тенге;</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единовременно в размере 100 000 (сто тысяч)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единовременно в размере 100 000 (сто тысяч) тенге;</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единовременно в размере 100 000 (сто тысяч) тенге;</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 в размере 100 000 (сто тысяч) тенге единовременно;</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заболевания, связанного с пребыванием на фронте – единовременно в размере 100 000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единовременно в размере 60 000 (шестьдесят тысяч) тенге;</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единовременно в размере 100 000 (сто тысяч)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единовременно в размере 60 000 (шестьдесят тысяч) тенге;</w:t>
      </w:r>
    </w:p>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 единовременно в размере 60 000 (шестьдесят тысяч) тенге;</w:t>
      </w:r>
    </w:p>
    <w:p>
      <w:pPr>
        <w:spacing w:after="0"/>
        <w:ind w:left="0"/>
        <w:jc w:val="both"/>
      </w:pPr>
      <w:r>
        <w:rPr>
          <w:rFonts w:ascii="Times New Roman"/>
          <w:b w:val="false"/>
          <w:i w:val="false"/>
          <w:color w:val="000000"/>
          <w:sz w:val="28"/>
        </w:rPr>
        <w:t xml:space="preserve">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лицам, приравненного по льготам к лицам с инвалидностью вследствие ранения, контузии, увечья или заболевания, полученных в период Великой Отечественной войны - 30 000 (тридцать тысяч) единовременных в размере тенге; </w:t>
      </w:r>
    </w:p>
    <w:p>
      <w:pPr>
        <w:spacing w:after="0"/>
        <w:ind w:left="0"/>
        <w:jc w:val="both"/>
      </w:pPr>
      <w:r>
        <w:rPr>
          <w:rFonts w:ascii="Times New Roman"/>
          <w:b w:val="false"/>
          <w:i w:val="false"/>
          <w:color w:val="000000"/>
          <w:sz w:val="28"/>
        </w:rPr>
        <w:t>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единовременно в размере 30 000 (тридцать тысяч) тенге;</w:t>
      </w:r>
    </w:p>
    <w:p>
      <w:pPr>
        <w:spacing w:after="0"/>
        <w:ind w:left="0"/>
        <w:jc w:val="both"/>
      </w:pPr>
      <w:r>
        <w:rPr>
          <w:rFonts w:ascii="Times New Roman"/>
          <w:b w:val="false"/>
          <w:i w:val="false"/>
          <w:color w:val="000000"/>
          <w:sz w:val="28"/>
        </w:rPr>
        <w:t>
      Героям Социалистического Труда, кавалерам ордена Трудовой Славы трех степеней, лицам, удостоенным званий "Қазақстанның Еңбек Ері",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лицам, являющимся получателями пенсионных выплат по возрасту или пенсионных выплат по выслуге лет и награжденным орденами или медалями бывшего Союза ССР или Республики Казахстан либо удостоенным почетных званий бывшего Союза ССР или Республики Казахстан, либо награжденным Почетными грамотами Республики Казахстан, либо награжденным ведомственными наградами Республики Казахстан - единовременно в размере 30 000 (тридцать тысяч) тенге;</w:t>
      </w:r>
    </w:p>
    <w:p>
      <w:pPr>
        <w:spacing w:after="0"/>
        <w:ind w:left="0"/>
        <w:jc w:val="both"/>
      </w:pPr>
      <w:r>
        <w:rPr>
          <w:rFonts w:ascii="Times New Roman"/>
          <w:b w:val="false"/>
          <w:i w:val="false"/>
          <w:color w:val="000000"/>
          <w:sz w:val="28"/>
        </w:rPr>
        <w:t xml:space="preserve">
      участникам и лицам с инвалидностью Великой Отечественной войны и лицам, приравненным к ним, на санаторно-курортное лечение – в размере 40 (сорока) месячных расчетных показателей единовременно; </w:t>
      </w:r>
    </w:p>
    <w:p>
      <w:pPr>
        <w:spacing w:after="0"/>
        <w:ind w:left="0"/>
        <w:jc w:val="both"/>
      </w:pPr>
      <w:r>
        <w:rPr>
          <w:rFonts w:ascii="Times New Roman"/>
          <w:b w:val="false"/>
          <w:i w:val="false"/>
          <w:color w:val="000000"/>
          <w:sz w:val="28"/>
        </w:rPr>
        <w:t>
      участникам и лицам с инвалидностью Великой Отечественной войны компенсацию на транспортные расходы:</w:t>
      </w:r>
    </w:p>
    <w:p>
      <w:pPr>
        <w:spacing w:after="0"/>
        <w:ind w:left="0"/>
        <w:jc w:val="both"/>
      </w:pPr>
      <w:r>
        <w:rPr>
          <w:rFonts w:ascii="Times New Roman"/>
          <w:b w:val="false"/>
          <w:i w:val="false"/>
          <w:color w:val="000000"/>
          <w:sz w:val="28"/>
        </w:rPr>
        <w:t>
      по странам СНГ – единовременно в размере 30 (тридцать) месячных расчетных показателей;</w:t>
      </w:r>
    </w:p>
    <w:p>
      <w:pPr>
        <w:spacing w:after="0"/>
        <w:ind w:left="0"/>
        <w:jc w:val="both"/>
      </w:pPr>
      <w:r>
        <w:rPr>
          <w:rFonts w:ascii="Times New Roman"/>
          <w:b w:val="false"/>
          <w:i w:val="false"/>
          <w:color w:val="000000"/>
          <w:sz w:val="28"/>
        </w:rPr>
        <w:t>
      по территории Республики Казахстан – единовременно в размере 15 (пятнадцать)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 решением Отрарского районного маслихата Туркестанской области от 28.09.2022 </w:t>
      </w:r>
      <w:r>
        <w:rPr>
          <w:rFonts w:ascii="Times New Roman"/>
          <w:b w:val="false"/>
          <w:i w:val="false"/>
          <w:color w:val="000000"/>
          <w:sz w:val="28"/>
        </w:rPr>
        <w:t>№ 19/111-VII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7. Социальная помощь отдельным категориям нуждающихся при наступлений трудной жизненной ситуации оказывается единовременно и (или) периодически (ежемесячно):</w:t>
      </w:r>
    </w:p>
    <w:bookmarkEnd w:id="14"/>
    <w:p>
      <w:pPr>
        <w:spacing w:after="0"/>
        <w:ind w:left="0"/>
        <w:jc w:val="both"/>
      </w:pPr>
      <w:r>
        <w:rPr>
          <w:rFonts w:ascii="Times New Roman"/>
          <w:b w:val="false"/>
          <w:i w:val="false"/>
          <w:color w:val="000000"/>
          <w:sz w:val="28"/>
        </w:rPr>
        <w:t>
      1) одиноким пожилым лицам, неспособным к самообслуживанию в связи с преклонным возрастом, вследствие перенесенной болезни и (или) инвалидности – единовременно в размере 35 (тридцать пять) месячных расчетных показателей;</w:t>
      </w:r>
    </w:p>
    <w:p>
      <w:pPr>
        <w:spacing w:after="0"/>
        <w:ind w:left="0"/>
        <w:jc w:val="both"/>
      </w:pPr>
      <w:r>
        <w:rPr>
          <w:rFonts w:ascii="Times New Roman"/>
          <w:b w:val="false"/>
          <w:i w:val="false"/>
          <w:color w:val="000000"/>
          <w:sz w:val="28"/>
        </w:rPr>
        <w:t>
      2) детям-сиротам и детям оставшимся без попечения родителей обучающимся на дневных отделениях, в организациях высшего, технического и профессионального, после среднего образования Республики Казахстан без учета доходов, малообеспеченным семьям со среднедушевым доходом, не превышающим величину прожиточного минимума, установленного по области, предшествовавшем кварталу обращения за назначением социальной помощи – единовременно в размере не боле 100 (сто) месячных расчетных показателей;</w:t>
      </w:r>
    </w:p>
    <w:p>
      <w:pPr>
        <w:spacing w:after="0"/>
        <w:ind w:left="0"/>
        <w:jc w:val="both"/>
      </w:pPr>
      <w:r>
        <w:rPr>
          <w:rFonts w:ascii="Times New Roman"/>
          <w:b w:val="false"/>
          <w:i w:val="false"/>
          <w:color w:val="000000"/>
          <w:sz w:val="28"/>
        </w:rPr>
        <w:t>
      3) лицам с инвалидностью находящимся в трудной жизненной ситуации, в том числе ограничение жизнедеятельности вследствие социально значимых заболеваний, заболеваний, представляющим опасность для окружающих – единовременно в размере 35 (тридцать пять) месячных расчетных показателей;</w:t>
      </w:r>
    </w:p>
    <w:p>
      <w:pPr>
        <w:spacing w:after="0"/>
        <w:ind w:left="0"/>
        <w:jc w:val="both"/>
      </w:pPr>
      <w:r>
        <w:rPr>
          <w:rFonts w:ascii="Times New Roman"/>
          <w:b w:val="false"/>
          <w:i w:val="false"/>
          <w:color w:val="000000"/>
          <w:sz w:val="28"/>
        </w:rPr>
        <w:t>
      4) лицам, освобожденным из мест лишения свободы – единовременно в размере 20 (двадцать) месячных расчетных показателей;</w:t>
      </w:r>
    </w:p>
    <w:p>
      <w:pPr>
        <w:spacing w:after="0"/>
        <w:ind w:left="0"/>
        <w:jc w:val="both"/>
      </w:pPr>
      <w:r>
        <w:rPr>
          <w:rFonts w:ascii="Times New Roman"/>
          <w:b w:val="false"/>
          <w:i w:val="false"/>
          <w:color w:val="000000"/>
          <w:sz w:val="28"/>
        </w:rPr>
        <w:t>
      5) лицам, состоящим на учете службы пробации – единовременно в размере 20 (двадцать) месячных расчетных показателей;</w:t>
      </w:r>
    </w:p>
    <w:p>
      <w:pPr>
        <w:spacing w:after="0"/>
        <w:ind w:left="0"/>
        <w:jc w:val="both"/>
      </w:pPr>
      <w:r>
        <w:rPr>
          <w:rFonts w:ascii="Times New Roman"/>
          <w:b w:val="false"/>
          <w:i w:val="false"/>
          <w:color w:val="000000"/>
          <w:sz w:val="28"/>
        </w:rPr>
        <w:t>
      6) гражданам (семьям), пострадавшим вследствие стихийного бедствия или пожара по месту возникновения стихийного бедствия или пожара, без учета среднедушевого дохода - единовременно в размере до 300 (триста) месячных расчетных показателей;</w:t>
      </w:r>
    </w:p>
    <w:p>
      <w:pPr>
        <w:spacing w:after="0"/>
        <w:ind w:left="0"/>
        <w:jc w:val="both"/>
      </w:pPr>
      <w:r>
        <w:rPr>
          <w:rFonts w:ascii="Times New Roman"/>
          <w:b w:val="false"/>
          <w:i w:val="false"/>
          <w:color w:val="000000"/>
          <w:sz w:val="28"/>
        </w:rPr>
        <w:t>
      7) родителям или иным законным представителям детей, инфицированным вирусом иммунодефицита человека состоящим на диспансерном учете ежемесячно без учета среднедушевого дохода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p>
      <w:pPr>
        <w:spacing w:after="0"/>
        <w:ind w:left="0"/>
        <w:jc w:val="both"/>
      </w:pPr>
      <w:r>
        <w:rPr>
          <w:rFonts w:ascii="Times New Roman"/>
          <w:b w:val="false"/>
          <w:i w:val="false"/>
          <w:color w:val="000000"/>
          <w:sz w:val="28"/>
        </w:rPr>
        <w:t>
      8) лицам, состоящим на диспансерном учете с заболеванием туберкулез ежемесячно без учета среднедушевого дохода в размере 10 (десять)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 решением Отрарского районного маслихата Туркестанской области от 28.09.2022 </w:t>
      </w:r>
      <w:r>
        <w:rPr>
          <w:rFonts w:ascii="Times New Roman"/>
          <w:b w:val="false"/>
          <w:i w:val="false"/>
          <w:color w:val="000000"/>
          <w:sz w:val="28"/>
        </w:rPr>
        <w:t>№ 19/111-VII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8. Порядок оказания социальной помощи, основания для прекращения и возврата предоставляемой социальной помощи определяется согласно </w:t>
      </w:r>
      <w:r>
        <w:rPr>
          <w:rFonts w:ascii="Times New Roman"/>
          <w:b w:val="false"/>
          <w:i w:val="false"/>
          <w:color w:val="000000"/>
          <w:sz w:val="28"/>
        </w:rPr>
        <w:t>Типовым правилам</w:t>
      </w:r>
      <w:r>
        <w:rPr>
          <w:rFonts w:ascii="Times New Roman"/>
          <w:b w:val="false"/>
          <w:i w:val="false"/>
          <w:color w:val="000000"/>
          <w:sz w:val="28"/>
        </w:rPr>
        <w:t>.</w:t>
      </w:r>
    </w:p>
    <w:bookmarkEnd w:id="15"/>
    <w:bookmarkStart w:name="z17" w:id="16"/>
    <w:p>
      <w:pPr>
        <w:spacing w:after="0"/>
        <w:ind w:left="0"/>
        <w:jc w:val="both"/>
      </w:pPr>
      <w:r>
        <w:rPr>
          <w:rFonts w:ascii="Times New Roman"/>
          <w:b w:val="false"/>
          <w:i w:val="false"/>
          <w:color w:val="000000"/>
          <w:sz w:val="28"/>
        </w:rPr>
        <w:t>
      9. Социальная помощь к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16"/>
    <w:bookmarkStart w:name="z18" w:id="17"/>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Отрарского района на текущий финансовый год.</w:t>
      </w:r>
    </w:p>
    <w:bookmarkEnd w:id="17"/>
    <w:bookmarkStart w:name="z19" w:id="18"/>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18"/>
    <w:bookmarkStart w:name="z20" w:id="19"/>
    <w:p>
      <w:pPr>
        <w:spacing w:after="0"/>
        <w:ind w:left="0"/>
        <w:jc w:val="both"/>
      </w:pPr>
      <w:r>
        <w:rPr>
          <w:rFonts w:ascii="Times New Roman"/>
          <w:b w:val="false"/>
          <w:i w:val="false"/>
          <w:color w:val="000000"/>
          <w:sz w:val="28"/>
        </w:rPr>
        <w:t>
      12. Излишне выплаченные суммы подлежат возврату в добровольном или ином установленном законодательством Республики Казахстан порядке.</w:t>
      </w:r>
    </w:p>
    <w:bookmarkEnd w:id="19"/>
    <w:bookmarkStart w:name="z21" w:id="20"/>
    <w:p>
      <w:pPr>
        <w:spacing w:after="0"/>
        <w:ind w:left="0"/>
        <w:jc w:val="left"/>
      </w:pPr>
      <w:r>
        <w:rPr>
          <w:rFonts w:ascii="Times New Roman"/>
          <w:b/>
          <w:i w:val="false"/>
          <w:color w:val="000000"/>
        </w:rPr>
        <w:t xml:space="preserve"> Глава 3. Заключительное положение</w:t>
      </w:r>
    </w:p>
    <w:bookmarkEnd w:id="20"/>
    <w:bookmarkStart w:name="z22" w:id="21"/>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