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8203f" w14:textId="8f820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Большая Поперечная (правый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августа 2020 года № 298. Зарегистрировано Департаментом юстиции Восточно-Казахстанской области 3 сентября 2020 года № 7505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 "О местном государственном управлении и самоуправлении в 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зоны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водоохранные полосы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реки Большая Поперечная (правый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Большая Поперечная (правый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города Риддер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М. Иманжанов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298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Большая Поперечная (правый берег) на испрашиваемом крестьянским хозяйством "Гемма" земельном участке, расположенном в учетном квартале 05-083-051, район урочища Серый Луг, города Риддер Восточно-Казахстанской области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