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c310" w14:textId="623c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48/323-VI "О бюджете Жиеналинского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50/361-VI. Зарегистрировано Департаментом юстиции Восточно-Казахстанской области 30 марта 2020 года № 6827. Утратило силу - решением маслихата города Семей Восточно-Казахстанской области от 29 декабря 2020 года № 62/448-VI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62/448-VI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48/323-VI "О бюджете Жиеналинского сельского округа на 2020-2022 годы" (зарегистрировано в Реестре государственной регистрации нормативных правовых актов за № 6686,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Жиеналинского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23 502,5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23 110,0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23 502,5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