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c1c1" w14:textId="711c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48/331-VI "О бюджете поселка Шульбинск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58/428-VI. Зарегистрировано Департаментом юстиции Восточно-Казахстанской области 26 ноября 2020 года № 7875. Утратило силу - решением маслихата города Семей Восточно-Казахстанской области от 29 декабря 2020 года № 62/456-VI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62/456-VI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48/331-VI "О бюджете поселка Шульбинск на 2020-2022 годы" (зарегистрировано в Реестре государственной регистрации нормативных правовых актов за № 6683,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поселка Шульбинск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37 978,7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9 186,3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6,4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28 786,0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41 270,8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-3 292,1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3 292,1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3 292,1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48/331-VI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Шульбинск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37 978,7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-3 292,1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