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2b65" w14:textId="6db2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6 января 2020 года № 37/293-VI "О бюджете города Курчатов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30 ноября 2020 года № 47/352-VI. Зарегистрировано Департаментом юстиции Восточно-Казахстанской области 8 декабря 2020 года № 7935. Утратило силу - решением Курчатовского городского маслихата Восточно-Казахстанской области от 25 декабря 2020 года № 48/361-VI.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Курчатовского городского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48/361-VI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ноября 2020 года № 43/490-VI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7858) Курчатовский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6 января 2020 года № 37/293-VI "О бюджете города Курчатов на 2020-2022 годы" (зарегистрировано в Реестре государственной регистрации нормативных правовых актов за номером 6501, опубликовано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Курчатов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3 293 133,6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1 320 879,4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65 102,0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3 170,0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1 903 982,2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3 584 220,3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-291 086,7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291 086,7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52 314,0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238 772,7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2020 год целевые трансферты на развитие из областного бюджета в сумме 146 118,0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2020 год целевые текущие трансферты из республиканского бюджета в сумме 243 170,0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Иманмадиев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2020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47/352-VI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3 293 133,6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1 320 879,4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608 102,0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585 728,0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535 926,4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535 926,4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1 903 982,2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1 903 982,2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1 903 982,2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3 584 220,3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261 584,0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172 486,6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21 245,8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150 906,8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150 906,8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88 662,5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23 988,1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5 741,6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1 208 201,1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245 708,9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56 950,3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56 950,3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188 758,6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188 758,6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862 364,3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233 113,2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216 932,6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16 180,6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618 489,2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535 850,1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37 703,1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100 127,9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16 669,2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76 211,6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47 426,3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176 915,4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2 904,5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2 904,5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123 876,9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123 876,9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38 600,2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23 133,8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940 306,2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283 099,0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253 995,0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237 492,0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443 250,7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101 214,7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342 036,0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342 036,0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213 956,5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213 956,5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180 018,5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172 930,4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9 964,4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17 335,7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5 532,1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3 631,1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54 730,2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322 203,4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322 203,4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322 203,4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322 203,4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230 062,3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230 062,3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230 062,3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-291 086,7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291 086,7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238 772,7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238 772,7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238 772,7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