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708e" w14:textId="29e7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маслихата от 16 января 2020 года № 49/5-VI "О бюджете Глуховского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июня 2020 года № 54/5-VI. Зарегистрировано Департаментом юстиции Восточно-Казахстанской области 26 июня 2020 года № 7227. Утратило силу - решением Бескарагайского районного маслихата Восточно-Казахстанской области от 11 августа 2020 года № 55/7-VI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49/5-VІ "О бюджете Глуховского сельского округа на 2020-2022 годы" (зарегистрировано в Реестре государственной регистрации нормативных правовых актов за номером 6621, опубликовано в Эталонном контрольном банке нормативных правовых актов Республики Казахстан в электронном виде 28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88254,2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–81279,2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145608,3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55965,6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55965,6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-57354,1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57354,1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–55965,6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54/5-VI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-57354,1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