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b028" w14:textId="17fb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Северного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5 января 2020 года № 61/16-VI. Зарегистрировано Департаментом юстиции Восточно-Казахстанской области 15 января 2020 года № 6520. Утратило силу - решением маслихата района Алтай Восточно-Казахстанской области от 25 декабря 2020 года № 77/11-VI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6471),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Северного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28170,3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75/2-VI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Северного сельского округа на 2020 год объем субвенций из районного бюджета в сумме 17175 тысячи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 в бюджете Северного сельского округа на 2020 год объем трансфертов из районного бюджета в сумме 5935,0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района Алтай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69/14-VI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Алтай Восточно-Казахстанской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75/2-VI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бюджете Северного сельского округа на 2020 год объем трансфертов из областного бюджета в сумме 3000,0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75/2-VI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