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95d7" w14:textId="b6495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23 декабря 2019 года № 43-2 "О Кокпектинском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46-19/1. Зарегистрировано Департаментом юстиции Восточно-Казахстанской области 17 апреля 2020 года № 6949. Утратило силу - решением Кокпектинского районного маслихата Восточно-Казахстанской области от 25 декабря 2020 года № 55-2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6472, опубликовано в Эталонном контрольном банке нормативных правовых актов Республики Казахстан в электронном виде 13 января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социального обеспечения, образования, культуры, спорта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апреля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