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5fd0" w14:textId="9f35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44-10 "О бюджете Миролюбовского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51-5/8. Зарегистрировано Департаментом юстиции Восточно-Казахстанской области 16 октября 2020 года № 7661. Утратило силу - решением Кокпектинского районного маслихата Восточно-Казахстанской области от 29 декабря 2020 года № 56-10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56-10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44-10 "О бюджете Миролюбовского сельского округа на 2020-2022 годы" (зарегистрировано в Реестре государственной регистрации нормативных правовых актов за № 6548,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Миролюбовского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19 000,1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19 000,1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