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53f3" w14:textId="5335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№ 48-544/VI от 10 января 2020 года "О бюджете Барқытбельского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55-691/VI. Зарегистрировано Департаментом юстиции Восточно-Казахстанской области 19 октября 2020 года № 7678. Утратило силу - решениемУрджарского районного маслихата Восточно-Казахстанской области от 29 декабря 2020 года № 57-758/VI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57-758/VI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 54-675/VI "О внесении изменений в решение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7616) Урджарский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48-544/VI "О бюджете Баркытбельского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6540,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30 января 2020 года) следующие изменения 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Баркытбельского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23 682,0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20 886,0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23 921,1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- 239,1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239,1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55-691/VI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