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03ca" w14:textId="27a0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26 февраля 2020 года № 50-582/VI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Урджарского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55-715/VI. Зарегистрировано Департаментом юстиции Восточно-Казахстанской области 21 октября 2020 года № 7708.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50-582/VI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Урджарского района на 2020 год" (зарегистрировано в Реестре государственной регистрации нормативных правовых актов за № 6764, опубликовано в Эталонном контрольном банке нормативных правовых актов Республики Казахстан в электронном виде 20 марта 2020 года, в газете "Пульс времени/Уақыт тынысы" от 2 апреля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2020 год";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населҰнные пункты Урджарского района, следующие меры социальной поддержки на 2020 год:".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