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057e" w14:textId="cb00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11 декабря 2020 года № 298. Зарегистрировано Департаментом юстиции Восточно-Казахстанской области 15 декабря 2020 года № 7980. Утратило силу постановлением акимата Шемонаихинского района Восточно-Казахстанской области от 10 ноября 2023 года № 377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номером 14010)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инвалидов, без учета рабочих мест на тяжелых работах, работах с вредными, опасными условиями труда организациям Шемонаихинского района со списочной численностью работников: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Шемонаихинского района"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Шемонаихинского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29 января 2020 года № 26 "О внесении изменения в постановление акимата Шемонаихинского района от 27 февраля 2020 года № 55 "Об установлении квоты рабочих мест для инвалидов" (зарегистрировано в Реестре государственной регистрации нормативных правовых актов за номером 6726, опубликовано 14 февраля 2020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27 февраля 2019 года № 55 "Об установлении квоты рабочих мест для инвалидов" (зарегистрировано в Реестре государственной регистрации нормативных правовых актов за номером 5744, опубликовано 11 марта 2019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Лисину В.В.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