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373a" w14:textId="2c73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30 декабря 2019 года №38-1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14 апреля 2020 года № 42-4. Зарегистрировано Департаментом юстиции Западно-Казахстанской области 14 апреля 2020 года № 6170. Утратило силу решением Жанибекского районного маслихата Западно-Казахстанской области от 31 марта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2020-2022 годы" (зарегистрированное в Реестре государственной регистрации нормативных правовых актов №5920, опубликованное 8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5 851 050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431 229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14 020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1 618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5 404 183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6 299 270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39 154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71 577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32 423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 – -487 374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487 374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374 544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32 423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145 253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 год поступление целевых трансфертов из областного бюджета в общей сумме 446 807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спортзала в средней школе имени А.Оразбаева в селе Жанибек Жанибекского района Западно-Казахстанской области – 140 429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Таловского дома культуры Жанибекского района Западно-Казахстанской области – 51 642 тысячи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автомобильной дороги по улице Абая села Жанибек Жанибекского района Западно-Казахстанской области – 110 896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2020 года № 42-4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№38-1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5 851 050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6 299 270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2 643 376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2 394 083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1 034 343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1 034 343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- 487 374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374 544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