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d55d" w14:textId="93fd5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2020 года №43-13 "О бюджете Макаровского сельского округа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24 декабря 2020 года № 59-17. Зарегистрировано Департаментом юстиции Западно-Казахстанской области 28 декабря 2020 года № 6665. Утратило силу решением маслихата района Бәйтерек Западно-Казахстанской области от 31 марта 2021 года № 3-15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№43-13 "О бюджете Макаровского сельского округа района Бәйтерек на 2020-2022 годы" (зарегистрированное в Реестре государственной регистрации нормативных правовых актов №5992, опубликованное 22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Макаровского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22 978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22 021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22 978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59-17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43-13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Макаровского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22 978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18 626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18 626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18 626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18 626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