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b08f" w14:textId="8d0b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21 февраля 2020 года №44-7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6 мая 2020 года № 47-2. Зарегистрировано Департаментом юстиции Западно-Казахстанской области 13 мая 2020 года № 6229. Утратило силу решением Таскалинского районного маслихата Западно-Казахстанской области от 25 декабря 2020 года № 56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 5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февраля 2020 года №44-7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№6056, опубликованное 3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с порядковым номером 1 цифры "300 000" заменить цифрами "1 000 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 Т.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