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9f05" w14:textId="6469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Анкатинского сельского округа Теректинского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декабря 2020 года № 48-12. Зарегистрировано Департаментом юстиции Западно-Казахстанской области 29 декабря 2020 года № 6713.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Анкатинского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29 259 тысяч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27 994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29 320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Анкатинского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2020 года № 48-8 "О районом бюджете на 2021-2023 годы" (зарегистрированное в Реестре государственной регистрации нормативных правовых актов № 6599).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Анкатинского сельского округа на 2021 год поступление субвенции, передаваемых из районного бюджета в сумме 17 563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 Исключен решением Теректинского районного маслихата Западно-Казахстанской области от 20.10.2021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48-12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