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756a" w14:textId="96a7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подпункта 7) пункта 65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апреля 2021 года № 139. Зарегистрирован в Министерстве юстиции Республики Казахстан 26 апреля 2021 года № 22612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января 2023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65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(зарегистрирован в Реестре государственной регистрации нормативных правовых актов № 20209, опубликован 2 апреля 2020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Омаров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