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de0" w14:textId="8126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экономического развития и торговли Республики Казахстан от 6 августа 2010 года № 136 "Об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июня 2021 года № 63. Зарегистрирован в Министерстве юстиции Республики Казахстан 17 июня 2021 года № 23047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экономического развития и торговли Республики Казахстан от 6 августа 2010 года № 136 "Об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гарантий" (зарегистрирован в Реестре государственной регистрации нормативных правовых актов за № 6402)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положительного заключения комплексной вневедомственной экспертизы, осуществляемой юридическим лицом, уполномоченным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архитектурной, градостроительной и строительной деятельности в Республике Казахстан", (далее – Юридическое лицо), в случае если по проекту предполагается проведение строительных (строительно-монтажных) работ;";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Привлечение нового негосударственного займа под государственную гарантию для реализации проекта, в том числе для погашения ранее привлеченного негосударственного займа, по которому предоставлялась государственная гарантия, не является основанием для корректировки ТЭО и разработки нового ТЭО инвестиционного проекта.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инвестиционным проектам, по которым ранее предоставлялась государственная гарантия, выдается заключение центрального уполномоченного органа по государственному планированию на основании ТЭО инвестиционного проекта, в соответствии с которым привлекался негосударственный займ под государственную гарантию, а также выдавались соответствующие заключения.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включения в перечень инвестиционных проектов, предлагаемых к финансированию за счет средств негосударственных займов под государственные гарантии соответствующего года,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является заключение центрального уполномоченного органа по государственному планированию.";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Требования к разработке или корректировке ТЭО инвестиционного проекта, предлагаемого к финансированию за счет средств негосударственных займов под государственную гарантию Республики Казахстан";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Требования к экспертизе ТЭО инвестиционного проекта".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