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1770" w14:textId="8d71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февраля 2015 года № 121 "Об утверждении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сентября 2021 года № 301. Зарегистрирован в Министерстве юстиции Республики Казахстан 5 октября 2021 года № 24612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121 "Об утверждении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сетей" (зарегистрирован в Реестре государственной регистрации нормативных правовых актов за № 10558),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 (далее – Правила) разработаны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Закон) и определяют порядок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простой – нерабочее состояние энергоустановки;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диспетчерское технологическое управление – процесс,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управления, а также приема и обработки сообщений от физических и юридических лиц о предпосылках возникновения или возникновении технологических нарушений, требующих принятия мер реагирования и устранения отказов и повреждений;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стихийные явления – состояние, характеризующееся наличием или вероятностью разрушения, изменения состояния окружающей среды под влиянием природных воздействий, в том числе обусловленных бедствиями и катастрофами, угрожающее жизненно важным интересам личности и общества;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несчастный случай, связанный с трудовой деятельностью – воздействие на работника вредного 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смерти;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неоперативный персонал – персонал, кроме оперативного и оперативно-ремонтного персонала;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полный сброс нагрузки – сброс электрической или тепловой нагрузки электростанцией;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единая электроэнергетическая система Республики Казахстан –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 Казахстан (далее – ЕЭС);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ошибочные действия – действие или бездействие персонала, которое привело или не предотвратило возникновение технологического нарушения;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промышленной безопасности – центральный исполнительный орган, осуществляющий руководство и межотраслевую координацию, разработку и реализацию государственной политики в области промышленной безопасности;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расследование – мероприятие, осуществляемое комиссией, созданной для выявления причин возникновения технологического нарушения;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технологическое нарушение – отказ или повреждение оборудования, электрических и (или) тепловых сетей, в том числе вследствие возгорания или взрывов, отклонения от установленных режимов, несанкционированного отключения или ограничения работоспособности оборудования или его неисправности, которые привели к нарушению процесса производства, передачи, потребления электрической и (или) тепловой энергии.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нарушения классифицируются в соответствии с критериями, приведенными в Классификации технологических нарушений,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технологических нарушений приведены в Классификационных признаках причин технологических нарушений,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отказ – процесс, заключающийся в нарушении работоспособного состояния энергопредприятия или его оборудования;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энергетические предприятия – энергопередающие, энергопроизводящие и энергоснабжающие организации;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энергоустановка – оборудование, предназначенное для производства, накопления, преобразования, передачи, распределения или потребления тепловой или электрической энергии;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энергоузел – обособленная территория, обладающая общностью инфраструктуры в сфере тепло и электроснабжения.".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