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7749" w14:textId="da57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производством товаров, работ, услуг субъекта государственной монополии в области охраны, воспроизводства и использования животного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3 декабря 2021 года № 483. Зарегистрирован в Министерстве юстиции Республики Казахстан 9 декабря 2021 года № 25656.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экологии и природных ресурсов РК от 15.06.2023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экологии и природных ресурсов РК от 15.06.2023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производством товаров, работ, услуг субъекта государственной монополии в области охраны, воспроизводства и использования животного мира.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экологии и природных ресурсов РК от 15.06.2023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 № 483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 производством товаров, работ, услуг субъекта государственной монополии в области охраны, воспроизводства и использования животного мира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экологии и природных ресурсов РК от 15.06.2023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деятельности, технологически связанных с производством товаров, работ, услуг субъекта государственной монополии в области охраны, воспроизводства и использования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"Об охране, воспроизводстве и использовании животного мира", относятся: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искусственное воспроизводство осетровых видов рыб;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рыбопосадочного материала;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особей осетровых видов рыб в живом виде, после изъятия из них половых продуктов в воспроизводственных целях.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приказом и.о. Министра экологии и природных ресурсов РК от 15.06.2023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