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2b1b5" w14:textId="502b1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постановление акимата города Степногорска от 19 июня 2018 года № а-6/318 "Об утверждении схем и порядка перевозки в общеобразовательные школы детей, проживающих в отдаленных населенных пунктах города Степногорска"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Степногорска Акмолинской области от 30 марта 2021 года № А-3/112. Зарегистрировано Департаментом юстиции Акмолинской области 1 апреля 2021 года № 8410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акимат города Степногорска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Степногорска "Об утверждении схем и порядка перевозки в общеобразовательные школы детей, проживающих в отдаленных населенных пунктах города Степногорска" от 19 июня 2018 года № а-6/318 (зарегистрировано в Реестре государственной регистрации нормативных правовых актов № 6710, опубликовано 09 июля 2018 года в Эталонном контрольном банке нормативных правовых актов Республики Казахстан в электронном виде).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Степногорска Абилову Г.М.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Степногорска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Е.Баяхметов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