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4806" w14:textId="1d54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Мартукскому району на 2021 год</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27 января 2021 года № 8. Зарегистрировано Департаментом юстиции Актюбинской области 28 января 2021 года № 8028</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Настоящее постановление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Мартукского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Мартукскому району на 2021 год, в разрезе организаций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"Мартукский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Мартукского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Мартукского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Мартукского района от 27 января 2021 года № 8</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независимо от организационно-правовой формы и формы собственности по Мартукскому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027"/>
        <w:gridCol w:w="1485"/>
        <w:gridCol w:w="2662"/>
        <w:gridCol w:w="1422"/>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"Мартук-сервис" на праве хозяйственного ведения государственного учреждения "Мартукский районный отдел жилищно-коммунального хозяйства, пассажирского транспорта и автомобильных дорог"</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"Агрофирма "Коквест"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"Жайсанский многопрофильный колледж" государственного учреждения "Управление образования Актюбинской области"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"Мартукский районный Дом культуры" государственного учреждения "Мартукский районный отдел культуры, физической культуры и спорта"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"Мартук Құрылыс"</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"Алихан Ойл З"</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