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171a" w14:textId="f5e1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22 февраля 2021 года № 327. Зарегистрировано Департаментом юстиции Костанайской области 23 февраля 2021 года № 9785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"Комплексная модернизация системы электроснабжения водопроводных очистных сооружений" на земельный участок, общей площадью 0,8851 гектар, расположенный в городе Костанай, по улице Джамбула.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