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bdf6" w14:textId="d01b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30 марта 2021 года № 565. Зарегистрировано Департаментом юстиции Костанайской области 31 марта 2021 года № 9844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Костанай" публичный сервитут в целях прокладки и эксплуатации коммунальных, инженерных линий и сетей на земельные участки, расположенные в городе Костанай, по улице Гашека 1/4 по следующим объектам: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инженерных коммуникаций водоснабжение к зданию школы бокса", общей площадью 0,0421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инженерных коммуникаций электроснабжение к зданию школы бокса", общей площадью 0,0670 гектар;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инженерных коммуникаций канализация к зданию школы бокса", общей площадью 0,1589 гектар.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