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a359" w14:textId="bf8a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22 декабря 2021 года № 99. Зарегистрировано в Министерстве юстиции Республики Казахстан 27 декабря 2021 года № 26112.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города Кентау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28 092 026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1 330 773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124 196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26 563 432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28 344 464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- 2 846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- 249 592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–249 592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–252 438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Кентауского городского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норматив распределения в городской бюджет от общей суммы поступления корпоративного подоходного налога, индивидуального подоходного налога и социального налога в размере 50 процентов и объемы бюджетных субвенций, передаваемых из областного бюджета в бюджет города 19 021 178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города на 2022 год в сумме 408 893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Кентауского городского маслихата Туркестанской области от 28.09.2022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на 2022 год объем поступлений в Национальный фонд Республики Казахстан от продажи земельных участков сельскохозяйственного назначения в сумме 500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Предусмотреть на 2022 год размеры субвенций, передаваемых из городского бюджета в бюджеты сельских округов в общей сумме 223 350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Байылдыр 41 312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Ачисай 47 783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Хантаги 57 376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Карнак 76 879 тысяч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Кентауского городского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 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объемов сумм субвенций передаваемых из бюджета города Кентау бюджетам сельских округов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Байылдыр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Ачисай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