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3658" w14:textId="49d3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Сайрамском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4 мая 2021 года № 3-20/VII. Зарегистрировано Департаментом юстиции Туркестанской области 13 мая 2021 года № 6213. Утратило силу решением Сайрамского районного маслихата Туркестанской области от 5 апреля 2024 года № 15-115/VIII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05.04.2024 № 15-115/VIII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решения - в редакции решения Сайрамского районного маслихата Туркестанской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25-149/VII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Сайрамский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Сайрамском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25-149/VII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15 мая 2014 года № 31-194/V "Об утверждении размера и порядка оказания жилищной помощи малообеспеченным семьям (гражданам) по Сайрамскому району" (зарегистрировано в реестре государственной регистрации нормативных правовых актов за № 2699 и опубликовано 24 июня 2014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Сайрамского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25-149/VII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Сайрамском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Сайрамского районного маслихата Туркестанской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25-149/VII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Сайрамского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Сайрамского района" акимата Сайрамского района (далее – уполномоченный орган).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представительными органами.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электороэнергии, холодной воды, канализации, горячей воды, мусора 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твердого топлива по фактическим расходам, с предъявлением счетов поставщиков (квитанции, накладные, счета-фактуры), учет социальной нормы расхода 1 килограмм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