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bf51" w14:textId="4eeb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участке "Айбала"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19 февраля 2021 года № 3. Зарегистрировано Департаментом юстиции Восточно-Казахстанской области 23 февраля 2021 года № 8409. Утратило силу - решением акима города Зайсан Зайсанского района Восточно-Казахстанской области от 9 июля 2021 года № 10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09.07.2021 № 10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Зайсанского района от 15 февраля 2021 года №218, аким города Зайсан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участке "Айбала" Зайсанского городского округа в связи с возникновением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Зайсан"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Зайсанского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Зайсанского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