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24f4d" w14:textId="d224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Алтай Восточно-Казахстанской области от 27 апреля 2021 года № 3. Зарегистрировано Департаментом юстиции Восточно-Казахстанской области 30 апреля 2021 года № 8716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аким города Алтай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архитектуры градостроительства и строительства района Алтай" право ограниченного целевого пользования (публичный сервитут) на земельный участок, расположенный в центральной части города Алтай (в черте населенного пункта), по улице Тәуелсіздік (центральный парк), площадью 6,2 гектара, сроком на 1 (один) год, для проектирования и реализации проекта "Благоустройство центрального парка города Алтай района Алтай Восточно-Казахстанской области".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Алтай" в установленном законодательством Республики Казахстан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Восточно-Казахстанской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 района Алтай.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исполняющий акима  города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Оконешников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