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4b43" w14:textId="b514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Бумакольского сельского округа Бурлинского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5 января 2021 года № 57-17. Зарегистрировано Департаментом юстиции Западно-Казахстанской области 11 января 2021 года № 6779.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22 декабря 2020 года №57-1 "О районном бюджете на 2021 – 2023 годы" (зарегистрированное в Реестре государственной регистрации нормативных правовых актов №6573)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Бумакольского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40 380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39 389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41 288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- 908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сельского округа на 2021 год поступления субвенции из районного бюджета в сумме 32 103 тысячи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2021года №57-17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2021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 10-4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57-17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57-17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