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987df" w14:textId="66987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26 апреля 2022 года № 136. Зарегистрирован в Министерстве юстиции Республики Казахстан 29 апреля 2022 года № 27832. Утратил силу приказом Министра труда и социальной защиты населения Республики Казахстан от 24 мая 2023 года № 169.</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24.05.2023 </w:t>
      </w:r>
      <w:r>
        <w:rPr>
          <w:rFonts w:ascii="Times New Roman"/>
          <w:b w:val="false"/>
          <w:i w:val="false"/>
          <w:color w:val="ff0000"/>
          <w:sz w:val="28"/>
        </w:rPr>
        <w:t>№ 169</w:t>
      </w:r>
      <w:r>
        <w:rPr>
          <w:rFonts w:ascii="Times New Roman"/>
          <w:b w:val="false"/>
          <w:i w:val="false"/>
          <w:color w:val="ff0000"/>
          <w:sz w:val="28"/>
        </w:rPr>
        <w:t xml:space="preserve"> (вводится в действие с 01.07.2023).</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5 мая 2015 года № 319 "Об утверждении Правил назначения и выплаты государственных пособий семьям, имеющим детей" (зарегистрирован в Реестре государственной регистрации нормативных правовых актов за № 11507)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и выплаты государственных пособий семьям, имеющим детей,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"1. Настоящие Правила назначения и выплаты государственных пособий семьям, имеющим детей (далее – Правила), разработаны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3-1 Закона Республики Казахстан "О государственных пособиях семьям, имеющим детей" (далее – Закон)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и определяют порядок назначения и выплаты государственных пособий семьям, имеющим детей.</w:t>
      </w:r>
    </w:p>
    <w:bookmarkEnd w:id="3"/>
    <w:bookmarkStart w:name="z9" w:id="4"/>
    <w:p>
      <w:pPr>
        <w:spacing w:after="0"/>
        <w:ind w:left="0"/>
        <w:jc w:val="both"/>
      </w:pPr>
      <w:r>
        <w:rPr>
          <w:rFonts w:ascii="Times New Roman"/>
          <w:b w:val="false"/>
          <w:i w:val="false"/>
          <w:color w:val="000000"/>
          <w:sz w:val="28"/>
        </w:rPr>
        <w:t>
      К государственным пособиям семьям, имеющим детей (далее – пособия) относятся денежные выплаты в виде:</w:t>
      </w:r>
    </w:p>
    <w:bookmarkEnd w:id="4"/>
    <w:bookmarkStart w:name="z10" w:id="5"/>
    <w:p>
      <w:pPr>
        <w:spacing w:after="0"/>
        <w:ind w:left="0"/>
        <w:jc w:val="both"/>
      </w:pPr>
      <w:r>
        <w:rPr>
          <w:rFonts w:ascii="Times New Roman"/>
          <w:b w:val="false"/>
          <w:i w:val="false"/>
          <w:color w:val="000000"/>
          <w:sz w:val="28"/>
        </w:rPr>
        <w:t>
      единовременного государственного пособия, назначаемого и выплачиваемого в связи с рождением ребенка (далее – пособие на рождение);</w:t>
      </w:r>
    </w:p>
    <w:bookmarkEnd w:id="5"/>
    <w:bookmarkStart w:name="z11" w:id="6"/>
    <w:p>
      <w:pPr>
        <w:spacing w:after="0"/>
        <w:ind w:left="0"/>
        <w:jc w:val="both"/>
      </w:pPr>
      <w:r>
        <w:rPr>
          <w:rFonts w:ascii="Times New Roman"/>
          <w:b w:val="false"/>
          <w:i w:val="false"/>
          <w:color w:val="000000"/>
          <w:sz w:val="28"/>
        </w:rPr>
        <w:t>
      ежемесячного государственного пособия, назначаемого и выплачиваемого по уходу за ребенком по достижении им возраста одного года (далее – пособие по уходу);</w:t>
      </w:r>
    </w:p>
    <w:bookmarkEnd w:id="6"/>
    <w:bookmarkStart w:name="z12" w:id="7"/>
    <w:p>
      <w:pPr>
        <w:spacing w:after="0"/>
        <w:ind w:left="0"/>
        <w:jc w:val="both"/>
      </w:pPr>
      <w:r>
        <w:rPr>
          <w:rFonts w:ascii="Times New Roman"/>
          <w:b w:val="false"/>
          <w:i w:val="false"/>
          <w:color w:val="000000"/>
          <w:sz w:val="28"/>
        </w:rPr>
        <w:t>
      ежемесячного государственного пособия, назначаемого и выплачиваемого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(далее – пособие многодетной семье);</w:t>
      </w:r>
    </w:p>
    <w:bookmarkEnd w:id="7"/>
    <w:bookmarkStart w:name="z13" w:id="8"/>
    <w:p>
      <w:pPr>
        <w:spacing w:after="0"/>
        <w:ind w:left="0"/>
        <w:jc w:val="both"/>
      </w:pPr>
      <w:r>
        <w:rPr>
          <w:rFonts w:ascii="Times New Roman"/>
          <w:b w:val="false"/>
          <w:i w:val="false"/>
          <w:color w:val="000000"/>
          <w:sz w:val="28"/>
        </w:rPr>
        <w:t>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(далее – пособие воспитывающему ребенка-инвалида);</w:t>
      </w:r>
    </w:p>
    <w:bookmarkEnd w:id="8"/>
    <w:bookmarkStart w:name="z14" w:id="9"/>
    <w:p>
      <w:pPr>
        <w:spacing w:after="0"/>
        <w:ind w:left="0"/>
        <w:jc w:val="both"/>
      </w:pPr>
      <w:r>
        <w:rPr>
          <w:rFonts w:ascii="Times New Roman"/>
          <w:b w:val="false"/>
          <w:i w:val="false"/>
          <w:color w:val="000000"/>
          <w:sz w:val="28"/>
        </w:rPr>
        <w:t>
      ежемесячного государственного пособия, назначаемого и выплачиваемого многодетной матери, награжденной подвесками "Алтын алқа", "Күміс алқа" или получившим ранее звание "Мать-героиня", награжденным орденами "Материнская слава" I и II степени (далее – пособие многодетной матери).</w:t>
      </w:r>
    </w:p>
    <w:bookmarkEnd w:id="9"/>
    <w:bookmarkStart w:name="z15" w:id="10"/>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0"/>
    <w:bookmarkStart w:name="z16" w:id="11"/>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1"/>
    <w:bookmarkStart w:name="z17" w:id="12"/>
    <w:p>
      <w:pPr>
        <w:spacing w:after="0"/>
        <w:ind w:left="0"/>
        <w:jc w:val="both"/>
      </w:pPr>
      <w:r>
        <w:rPr>
          <w:rFonts w:ascii="Times New Roman"/>
          <w:b w:val="false"/>
          <w:i w:val="false"/>
          <w:color w:val="000000"/>
          <w:sz w:val="28"/>
        </w:rPr>
        <w:t>
      2)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12"/>
    <w:bookmarkStart w:name="z18" w:id="13"/>
    <w:p>
      <w:pPr>
        <w:spacing w:after="0"/>
        <w:ind w:left="0"/>
        <w:jc w:val="both"/>
      </w:pPr>
      <w:r>
        <w:rPr>
          <w:rFonts w:ascii="Times New Roman"/>
          <w:b w:val="false"/>
          <w:i w:val="false"/>
          <w:color w:val="000000"/>
          <w:sz w:val="28"/>
        </w:rPr>
        <w:t>
      3) уполномоченный орган по назначению пособий (далее – уполномоченный орган по назначению пособия) – территориальные подразделения уполномоченного государственного органа;</w:t>
      </w:r>
    </w:p>
    <w:bookmarkEnd w:id="13"/>
    <w:bookmarkStart w:name="z19" w:id="14"/>
    <w:p>
      <w:pPr>
        <w:spacing w:after="0"/>
        <w:ind w:left="0"/>
        <w:jc w:val="both"/>
      </w:pPr>
      <w:r>
        <w:rPr>
          <w:rFonts w:ascii="Times New Roman"/>
          <w:b w:val="false"/>
          <w:i w:val="false"/>
          <w:color w:val="000000"/>
          <w:sz w:val="28"/>
        </w:rPr>
        <w:t>
      4) получатель – заявитель, которому назначено пособие на рождение, пособие по уходу и (или) пособие многодетной семье и (или) пособие воспитывающему ребенка-инвалида и (или) пособие многодетной матери;</w:t>
      </w:r>
    </w:p>
    <w:bookmarkEnd w:id="14"/>
    <w:bookmarkStart w:name="z20" w:id="15"/>
    <w:p>
      <w:pPr>
        <w:spacing w:after="0"/>
        <w:ind w:left="0"/>
        <w:jc w:val="both"/>
      </w:pPr>
      <w:r>
        <w:rPr>
          <w:rFonts w:ascii="Times New Roman"/>
          <w:b w:val="false"/>
          <w:i w:val="false"/>
          <w:color w:val="000000"/>
          <w:sz w:val="28"/>
        </w:rPr>
        <w:t>
      5) уполномоченная организация по выдаче пособий –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bookmarkEnd w:id="15"/>
    <w:bookmarkStart w:name="z21" w:id="16"/>
    <w:p>
      <w:pPr>
        <w:spacing w:after="0"/>
        <w:ind w:left="0"/>
        <w:jc w:val="both"/>
      </w:pPr>
      <w:r>
        <w:rPr>
          <w:rFonts w:ascii="Times New Roman"/>
          <w:b w:val="false"/>
          <w:i w:val="false"/>
          <w:color w:val="000000"/>
          <w:sz w:val="28"/>
        </w:rPr>
        <w:t>
      6)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bookmarkEnd w:id="16"/>
    <w:bookmarkStart w:name="z22" w:id="17"/>
    <w:p>
      <w:pPr>
        <w:spacing w:after="0"/>
        <w:ind w:left="0"/>
        <w:jc w:val="both"/>
      </w:pPr>
      <w:r>
        <w:rPr>
          <w:rFonts w:ascii="Times New Roman"/>
          <w:b w:val="false"/>
          <w:i w:val="false"/>
          <w:color w:val="000000"/>
          <w:sz w:val="28"/>
        </w:rPr>
        <w:t>
      7) отделения Государственной корпорации – городские, районные отделения Государственной корпорации;</w:t>
      </w:r>
    </w:p>
    <w:bookmarkEnd w:id="17"/>
    <w:bookmarkStart w:name="z23" w:id="18"/>
    <w:p>
      <w:pPr>
        <w:spacing w:after="0"/>
        <w:ind w:left="0"/>
        <w:jc w:val="both"/>
      </w:pPr>
      <w:r>
        <w:rPr>
          <w:rFonts w:ascii="Times New Roman"/>
          <w:b w:val="false"/>
          <w:i w:val="false"/>
          <w:color w:val="000000"/>
          <w:sz w:val="28"/>
        </w:rPr>
        <w:t>
      8) филиалы Государственной корпорации – областные, городов республиканского значения и столицы филиалы Государственной корпорации;</w:t>
      </w:r>
    </w:p>
    <w:bookmarkEnd w:id="18"/>
    <w:bookmarkStart w:name="z24" w:id="19"/>
    <w:p>
      <w:pPr>
        <w:spacing w:after="0"/>
        <w:ind w:left="0"/>
        <w:jc w:val="both"/>
      </w:pPr>
      <w:r>
        <w:rPr>
          <w:rFonts w:ascii="Times New Roman"/>
          <w:b w:val="false"/>
          <w:i w:val="false"/>
          <w:color w:val="000000"/>
          <w:sz w:val="28"/>
        </w:rPr>
        <w:t>
      9)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19"/>
    <w:bookmarkStart w:name="z25" w:id="20"/>
    <w:p>
      <w:pPr>
        <w:spacing w:after="0"/>
        <w:ind w:left="0"/>
        <w:jc w:val="both"/>
      </w:pPr>
      <w:r>
        <w:rPr>
          <w:rFonts w:ascii="Times New Roman"/>
          <w:b w:val="false"/>
          <w:i w:val="false"/>
          <w:color w:val="000000"/>
          <w:sz w:val="28"/>
        </w:rPr>
        <w:t>
      10)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заявителей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0"/>
    <w:bookmarkStart w:name="z26" w:id="21"/>
    <w:p>
      <w:pPr>
        <w:spacing w:after="0"/>
        <w:ind w:left="0"/>
        <w:jc w:val="both"/>
      </w:pPr>
      <w:r>
        <w:rPr>
          <w:rFonts w:ascii="Times New Roman"/>
          <w:b w:val="false"/>
          <w:i w:val="false"/>
          <w:color w:val="000000"/>
          <w:sz w:val="28"/>
        </w:rPr>
        <w:t>
      11) подразделение медико-социальной экспертизы (далее – подразделение МСЭ) – структурное подразделение уполномоченного государственного органа по назначению пособия, проводящее медико-социальную экспертизу;</w:t>
      </w:r>
    </w:p>
    <w:bookmarkEnd w:id="21"/>
    <w:bookmarkStart w:name="z27" w:id="22"/>
    <w:p>
      <w:pPr>
        <w:spacing w:after="0"/>
        <w:ind w:left="0"/>
        <w:jc w:val="both"/>
      </w:pPr>
      <w:r>
        <w:rPr>
          <w:rFonts w:ascii="Times New Roman"/>
          <w:b w:val="false"/>
          <w:i w:val="false"/>
          <w:color w:val="000000"/>
          <w:sz w:val="28"/>
        </w:rPr>
        <w:t>
      12) семья –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w:t>
      </w:r>
    </w:p>
    <w:bookmarkEnd w:id="22"/>
    <w:bookmarkStart w:name="z28" w:id="23"/>
    <w:p>
      <w:pPr>
        <w:spacing w:after="0"/>
        <w:ind w:left="0"/>
        <w:jc w:val="both"/>
      </w:pPr>
      <w:r>
        <w:rPr>
          <w:rFonts w:ascii="Times New Roman"/>
          <w:b w:val="false"/>
          <w:i w:val="false"/>
          <w:color w:val="000000"/>
          <w:sz w:val="28"/>
        </w:rPr>
        <w:t>
      13) заявитель – лицо, обращающееся за назначением пособий;</w:t>
      </w:r>
    </w:p>
    <w:bookmarkEnd w:id="23"/>
    <w:bookmarkStart w:name="z29" w:id="24"/>
    <w:p>
      <w:pPr>
        <w:spacing w:after="0"/>
        <w:ind w:left="0"/>
        <w:jc w:val="both"/>
      </w:pPr>
      <w:r>
        <w:rPr>
          <w:rFonts w:ascii="Times New Roman"/>
          <w:b w:val="false"/>
          <w:i w:val="false"/>
          <w:color w:val="000000"/>
          <w:sz w:val="28"/>
        </w:rPr>
        <w:t>
      14)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24"/>
    <w:bookmarkStart w:name="z30" w:id="25"/>
    <w:p>
      <w:pPr>
        <w:spacing w:after="0"/>
        <w:ind w:left="0"/>
        <w:jc w:val="both"/>
      </w:pPr>
      <w:r>
        <w:rPr>
          <w:rFonts w:ascii="Times New Roman"/>
          <w:b w:val="false"/>
          <w:i w:val="false"/>
          <w:color w:val="000000"/>
          <w:sz w:val="28"/>
        </w:rPr>
        <w:t>
      15) уполномоченный государственный орган – центральный исполнительный орган, осуществляющий руководство, а также в пределах, предусмотренных законодательством Республики Казахстан, межотраслевую координацию в сфере социальной защиты населения;</w:t>
      </w:r>
    </w:p>
    <w:bookmarkEnd w:id="25"/>
    <w:bookmarkStart w:name="z31" w:id="26"/>
    <w:p>
      <w:pPr>
        <w:spacing w:after="0"/>
        <w:ind w:left="0"/>
        <w:jc w:val="both"/>
      </w:pPr>
      <w:r>
        <w:rPr>
          <w:rFonts w:ascii="Times New Roman"/>
          <w:b w:val="false"/>
          <w:i w:val="false"/>
          <w:color w:val="000000"/>
          <w:sz w:val="28"/>
        </w:rPr>
        <w:t>
      16)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26"/>
    <w:bookmarkStart w:name="z32" w:id="27"/>
    <w:p>
      <w:pPr>
        <w:spacing w:after="0"/>
        <w:ind w:left="0"/>
        <w:jc w:val="both"/>
      </w:pPr>
      <w:r>
        <w:rPr>
          <w:rFonts w:ascii="Times New Roman"/>
          <w:b w:val="false"/>
          <w:i w:val="false"/>
          <w:color w:val="000000"/>
          <w:sz w:val="28"/>
        </w:rPr>
        <w:t>
      17) электронная заявка – сведения, необходимые для назначения пособия на рождение, пособия по уходу, пособия многодетной семье, пособия воспитывающему ребенка-инвалида и пособия многодетной матери в форме электронного документа, удостоверенного электронной цифровой подписью Государственной корпорации;</w:t>
      </w:r>
    </w:p>
    <w:bookmarkEnd w:id="27"/>
    <w:bookmarkStart w:name="z33" w:id="28"/>
    <w:p>
      <w:pPr>
        <w:spacing w:after="0"/>
        <w:ind w:left="0"/>
        <w:jc w:val="both"/>
      </w:pPr>
      <w:r>
        <w:rPr>
          <w:rFonts w:ascii="Times New Roman"/>
          <w:b w:val="false"/>
          <w:i w:val="false"/>
          <w:color w:val="000000"/>
          <w:sz w:val="28"/>
        </w:rPr>
        <w:t>
      18) электронное заявление – заявление, в форме электронного документа, удостоверенного электронной цифровой подписью;</w:t>
      </w:r>
    </w:p>
    <w:bookmarkEnd w:id="28"/>
    <w:bookmarkStart w:name="z34" w:id="29"/>
    <w:p>
      <w:pPr>
        <w:spacing w:after="0"/>
        <w:ind w:left="0"/>
        <w:jc w:val="both"/>
      </w:pPr>
      <w:r>
        <w:rPr>
          <w:rFonts w:ascii="Times New Roman"/>
          <w:b w:val="false"/>
          <w:i w:val="false"/>
          <w:color w:val="000000"/>
          <w:sz w:val="28"/>
        </w:rPr>
        <w:t>
      19)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9"/>
    <w:bookmarkStart w:name="z35" w:id="30"/>
    <w:p>
      <w:pPr>
        <w:spacing w:after="0"/>
        <w:ind w:left="0"/>
        <w:jc w:val="both"/>
      </w:pPr>
      <w:r>
        <w:rPr>
          <w:rFonts w:ascii="Times New Roman"/>
          <w:b w:val="false"/>
          <w:i w:val="false"/>
          <w:color w:val="000000"/>
          <w:sz w:val="28"/>
        </w:rPr>
        <w:t>
      20) электронный макет дела – электронный макет дела получателя пособия, формируемый Государственной корпорацией;</w:t>
      </w:r>
    </w:p>
    <w:bookmarkEnd w:id="30"/>
    <w:bookmarkStart w:name="z36" w:id="31"/>
    <w:p>
      <w:pPr>
        <w:spacing w:after="0"/>
        <w:ind w:left="0"/>
        <w:jc w:val="both"/>
      </w:pPr>
      <w:r>
        <w:rPr>
          <w:rFonts w:ascii="Times New Roman"/>
          <w:b w:val="false"/>
          <w:i w:val="false"/>
          <w:color w:val="000000"/>
          <w:sz w:val="28"/>
        </w:rPr>
        <w:t>
      21) электронные деньги – безусловные и безотзывные денежные обязательства эмитента электронных денег, хранящиеся в электронной форме и принимаемые в качестве средства платежа в системе электронных денег другими участниками системы;</w:t>
      </w:r>
    </w:p>
    <w:bookmarkEnd w:id="31"/>
    <w:bookmarkStart w:name="z37" w:id="32"/>
    <w:p>
      <w:pPr>
        <w:spacing w:after="0"/>
        <w:ind w:left="0"/>
        <w:jc w:val="both"/>
      </w:pPr>
      <w:r>
        <w:rPr>
          <w:rFonts w:ascii="Times New Roman"/>
          <w:b w:val="false"/>
          <w:i w:val="false"/>
          <w:color w:val="000000"/>
          <w:sz w:val="28"/>
        </w:rPr>
        <w:t>
      22) электронный кошелек электронных денег – способ учета и хранения электронных денег, обеспечивающий распоряжение ими;</w:t>
      </w:r>
    </w:p>
    <w:bookmarkEnd w:id="32"/>
    <w:bookmarkStart w:name="z38" w:id="33"/>
    <w:p>
      <w:pPr>
        <w:spacing w:after="0"/>
        <w:ind w:left="0"/>
        <w:jc w:val="both"/>
      </w:pPr>
      <w:r>
        <w:rPr>
          <w:rFonts w:ascii="Times New Roman"/>
          <w:b w:val="false"/>
          <w:i w:val="false"/>
          <w:color w:val="000000"/>
          <w:sz w:val="28"/>
        </w:rPr>
        <w:t>
      23)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41" w:id="34"/>
    <w:p>
      <w:pPr>
        <w:spacing w:after="0"/>
        <w:ind w:left="0"/>
        <w:jc w:val="both"/>
      </w:pPr>
      <w:r>
        <w:rPr>
          <w:rFonts w:ascii="Times New Roman"/>
          <w:b w:val="false"/>
          <w:i w:val="false"/>
          <w:color w:val="000000"/>
          <w:sz w:val="28"/>
        </w:rPr>
        <w:t>
      "20. После представления заявителем соответствующих документов для назначения пособий в его присутствии специалист отделения Государственной корпорации получает письменное согласие заявителя на сбор и обработку персональных данных,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и формирует:</w:t>
      </w:r>
    </w:p>
    <w:bookmarkEnd w:id="34"/>
    <w:bookmarkStart w:name="z42" w:id="35"/>
    <w:p>
      <w:pPr>
        <w:spacing w:after="0"/>
        <w:ind w:left="0"/>
        <w:jc w:val="both"/>
      </w:pPr>
      <w:r>
        <w:rPr>
          <w:rFonts w:ascii="Times New Roman"/>
          <w:b w:val="false"/>
          <w:i w:val="false"/>
          <w:color w:val="000000"/>
          <w:sz w:val="28"/>
        </w:rPr>
        <w:t xml:space="preserve">
      запрос в информационные системы государственных органов и (или) организаций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Правилам;</w:t>
      </w:r>
    </w:p>
    <w:bookmarkEnd w:id="35"/>
    <w:bookmarkStart w:name="z43" w:id="36"/>
    <w:p>
      <w:pPr>
        <w:spacing w:after="0"/>
        <w:ind w:left="0"/>
        <w:jc w:val="both"/>
      </w:pPr>
      <w:r>
        <w:rPr>
          <w:rFonts w:ascii="Times New Roman"/>
          <w:b w:val="false"/>
          <w:i w:val="false"/>
          <w:color w:val="000000"/>
          <w:sz w:val="28"/>
        </w:rPr>
        <w:t>
      запрос в информационную систему уполномоченного государственного органа на наличие у заявителя факта назначения, выплаты или подачи заявления на назначение государственных пособий семьям, имеющим детей, на отсутствие участия в системе обязательного социального страхования за последние двадцать четыре месяца (для назначения пособия по уходу за ребенком).</w:t>
      </w:r>
    </w:p>
    <w:bookmarkEnd w:id="36"/>
    <w:bookmarkStart w:name="z44" w:id="37"/>
    <w:p>
      <w:pPr>
        <w:spacing w:after="0"/>
        <w:ind w:left="0"/>
        <w:jc w:val="both"/>
      </w:pPr>
      <w:r>
        <w:rPr>
          <w:rFonts w:ascii="Times New Roman"/>
          <w:b w:val="false"/>
          <w:i w:val="false"/>
          <w:color w:val="000000"/>
          <w:sz w:val="28"/>
        </w:rPr>
        <w:t xml:space="preserve">
      При представлении государственными органами и (или) организациями электронных документов, подтверждающих запрашиваемые сведения, осуществившее запрос отделение Государственной корпорации выдает заявителю расписку о приеме документов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37"/>
    <w:bookmarkStart w:name="z45" w:id="38"/>
    <w:p>
      <w:pPr>
        <w:spacing w:after="0"/>
        <w:ind w:left="0"/>
        <w:jc w:val="both"/>
      </w:pPr>
      <w:r>
        <w:rPr>
          <w:rFonts w:ascii="Times New Roman"/>
          <w:b w:val="false"/>
          <w:i w:val="false"/>
          <w:color w:val="000000"/>
          <w:sz w:val="28"/>
        </w:rPr>
        <w:t>
      Заявление и документы, представленные заявителем в подлинниках, сканируются и электронные копии документов удостоверяются посредством ЭЦП специалиста отделения Государственной корпорации, после чего возвращаются заявителю.</w:t>
      </w:r>
    </w:p>
    <w:bookmarkEnd w:id="38"/>
    <w:bookmarkStart w:name="z46" w:id="39"/>
    <w:p>
      <w:pPr>
        <w:spacing w:after="0"/>
        <w:ind w:left="0"/>
        <w:jc w:val="both"/>
      </w:pPr>
      <w:r>
        <w:rPr>
          <w:rFonts w:ascii="Times New Roman"/>
          <w:b w:val="false"/>
          <w:i w:val="false"/>
          <w:color w:val="000000"/>
          <w:sz w:val="28"/>
        </w:rPr>
        <w:t xml:space="preserve">
      В случае непредставления государственными органами и (или) организациями электронных документов, подтверждающих запрашиваемые сведения, заявителю вручается расписка об отказе в приеме заявления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39"/>
    <w:bookmarkStart w:name="z47" w:id="40"/>
    <w:p>
      <w:pPr>
        <w:spacing w:after="0"/>
        <w:ind w:left="0"/>
        <w:jc w:val="both"/>
      </w:pPr>
      <w:r>
        <w:rPr>
          <w:rFonts w:ascii="Times New Roman"/>
          <w:b w:val="false"/>
          <w:i w:val="false"/>
          <w:color w:val="000000"/>
          <w:sz w:val="28"/>
        </w:rPr>
        <w:t xml:space="preserve">
      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Start w:name="z49" w:id="41"/>
    <w:p>
      <w:pPr>
        <w:spacing w:after="0"/>
        <w:ind w:left="0"/>
        <w:jc w:val="both"/>
      </w:pPr>
      <w:r>
        <w:rPr>
          <w:rFonts w:ascii="Times New Roman"/>
          <w:b w:val="false"/>
          <w:i w:val="false"/>
          <w:color w:val="000000"/>
          <w:sz w:val="28"/>
        </w:rPr>
        <w:t xml:space="preserve">
      "24. При обращении заявителя за назначением пособий на рождение и (или) по уходу, воспитывающему ребенка-инвалида посредством портала запрос в информационные системы государственных органов и (или) организаций для подтверждения представленных сведений и получения необходимых сведений, предусмотренных в форме заявления согласно </w:t>
      </w:r>
      <w:r>
        <w:rPr>
          <w:rFonts w:ascii="Times New Roman"/>
          <w:b w:val="false"/>
          <w:i w:val="false"/>
          <w:color w:val="000000"/>
          <w:sz w:val="28"/>
        </w:rPr>
        <w:t>приложениям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настоящим Правилам, осуществляется самим заявителем.</w:t>
      </w:r>
    </w:p>
    <w:bookmarkEnd w:id="41"/>
    <w:bookmarkStart w:name="z50" w:id="42"/>
    <w:p>
      <w:pPr>
        <w:spacing w:after="0"/>
        <w:ind w:left="0"/>
        <w:jc w:val="both"/>
      </w:pPr>
      <w:r>
        <w:rPr>
          <w:rFonts w:ascii="Times New Roman"/>
          <w:b w:val="false"/>
          <w:i w:val="false"/>
          <w:color w:val="000000"/>
          <w:sz w:val="28"/>
        </w:rPr>
        <w:t>
      При получении подтверждающих сведений заявитель, осуществивший запрос посредством портала, удостоверяет своей ЭЦП электронное заявление о назначении пособия на рождение и (или) по уходу и (или) воспитывающему ребенка-инвалида и направляет его в автоматизированную информационную систему уполномоченного государственного органа.</w:t>
      </w:r>
    </w:p>
    <w:bookmarkEnd w:id="42"/>
    <w:bookmarkStart w:name="z51" w:id="43"/>
    <w:p>
      <w:pPr>
        <w:spacing w:after="0"/>
        <w:ind w:left="0"/>
        <w:jc w:val="both"/>
      </w:pPr>
      <w:r>
        <w:rPr>
          <w:rFonts w:ascii="Times New Roman"/>
          <w:b w:val="false"/>
          <w:i w:val="false"/>
          <w:color w:val="000000"/>
          <w:sz w:val="28"/>
        </w:rPr>
        <w:t>
      При подаче заявителем требуемых документов в "личном кабинете" заявителя отображается статус о принятии запроса для оказания государственной услуги.</w:t>
      </w:r>
    </w:p>
    <w:bookmarkEnd w:id="43"/>
    <w:bookmarkStart w:name="z52" w:id="44"/>
    <w:p>
      <w:pPr>
        <w:spacing w:after="0"/>
        <w:ind w:left="0"/>
        <w:jc w:val="both"/>
      </w:pPr>
      <w:r>
        <w:rPr>
          <w:rFonts w:ascii="Times New Roman"/>
          <w:b w:val="false"/>
          <w:i w:val="false"/>
          <w:color w:val="000000"/>
          <w:sz w:val="28"/>
        </w:rPr>
        <w:t>
      25. Поступившее через портал электронное заявление, представленное для назначения пособий, проходит проверку по следующим параметрам:</w:t>
      </w:r>
    </w:p>
    <w:bookmarkEnd w:id="44"/>
    <w:bookmarkStart w:name="z53" w:id="45"/>
    <w:p>
      <w:pPr>
        <w:spacing w:after="0"/>
        <w:ind w:left="0"/>
        <w:jc w:val="both"/>
      </w:pPr>
      <w:r>
        <w:rPr>
          <w:rFonts w:ascii="Times New Roman"/>
          <w:b w:val="false"/>
          <w:i w:val="false"/>
          <w:color w:val="000000"/>
          <w:sz w:val="28"/>
        </w:rPr>
        <w:t>
      1) полнота представленных сведений;</w:t>
      </w:r>
    </w:p>
    <w:bookmarkEnd w:id="45"/>
    <w:bookmarkStart w:name="z54" w:id="46"/>
    <w:p>
      <w:pPr>
        <w:spacing w:after="0"/>
        <w:ind w:left="0"/>
        <w:jc w:val="both"/>
      </w:pPr>
      <w:r>
        <w:rPr>
          <w:rFonts w:ascii="Times New Roman"/>
          <w:b w:val="false"/>
          <w:i w:val="false"/>
          <w:color w:val="000000"/>
          <w:sz w:val="28"/>
        </w:rPr>
        <w:t>
      2) отсутствие факта назначения, выплаты, а также подачи заявления на назначение соответствующих пособий;</w:t>
      </w:r>
    </w:p>
    <w:bookmarkEnd w:id="46"/>
    <w:bookmarkStart w:name="z55" w:id="47"/>
    <w:p>
      <w:pPr>
        <w:spacing w:after="0"/>
        <w:ind w:left="0"/>
        <w:jc w:val="both"/>
      </w:pPr>
      <w:r>
        <w:rPr>
          <w:rFonts w:ascii="Times New Roman"/>
          <w:b w:val="false"/>
          <w:i w:val="false"/>
          <w:color w:val="000000"/>
          <w:sz w:val="28"/>
        </w:rPr>
        <w:t>
      3) возраст ребенка, в отношении которого назначается пособие на рождение и (или) по уходу, не превышающий одного года;</w:t>
      </w:r>
    </w:p>
    <w:bookmarkEnd w:id="47"/>
    <w:bookmarkStart w:name="z56" w:id="48"/>
    <w:p>
      <w:pPr>
        <w:spacing w:after="0"/>
        <w:ind w:left="0"/>
        <w:jc w:val="both"/>
      </w:pPr>
      <w:r>
        <w:rPr>
          <w:rFonts w:ascii="Times New Roman"/>
          <w:b w:val="false"/>
          <w:i w:val="false"/>
          <w:color w:val="000000"/>
          <w:sz w:val="28"/>
        </w:rPr>
        <w:t>
      4) отсутствие участия в системе обязательного социального страхования за последние двадцать четыре месяца (для назначения пособия по уходу за ребенком);</w:t>
      </w:r>
    </w:p>
    <w:bookmarkEnd w:id="48"/>
    <w:bookmarkStart w:name="z57" w:id="49"/>
    <w:p>
      <w:pPr>
        <w:spacing w:after="0"/>
        <w:ind w:left="0"/>
        <w:jc w:val="both"/>
      </w:pPr>
      <w:r>
        <w:rPr>
          <w:rFonts w:ascii="Times New Roman"/>
          <w:b w:val="false"/>
          <w:i w:val="false"/>
          <w:color w:val="000000"/>
          <w:sz w:val="28"/>
        </w:rPr>
        <w:t>
      5) возраст ребенка, в отношении которого назначается пособие воспитывающему ребенка-инвалида, не превышающий восемнадцати лет (для назначения пособия воспитывающему ребенка-инвалида);</w:t>
      </w:r>
    </w:p>
    <w:bookmarkEnd w:id="49"/>
    <w:bookmarkStart w:name="z58" w:id="50"/>
    <w:p>
      <w:pPr>
        <w:spacing w:after="0"/>
        <w:ind w:left="0"/>
        <w:jc w:val="both"/>
      </w:pPr>
      <w:r>
        <w:rPr>
          <w:rFonts w:ascii="Times New Roman"/>
          <w:b w:val="false"/>
          <w:i w:val="false"/>
          <w:color w:val="000000"/>
          <w:sz w:val="28"/>
        </w:rPr>
        <w:t>
      6) наличие инвалидности у ребенка (для назначения пособия воспитывающему ребенка-инвалида);</w:t>
      </w:r>
    </w:p>
    <w:bookmarkEnd w:id="50"/>
    <w:bookmarkStart w:name="z59" w:id="51"/>
    <w:p>
      <w:pPr>
        <w:spacing w:after="0"/>
        <w:ind w:left="0"/>
        <w:jc w:val="both"/>
      </w:pPr>
      <w:r>
        <w:rPr>
          <w:rFonts w:ascii="Times New Roman"/>
          <w:b w:val="false"/>
          <w:i w:val="false"/>
          <w:color w:val="000000"/>
          <w:sz w:val="28"/>
        </w:rPr>
        <w:t>
      7) наличие регистрации постоянного места жительства заявителя и ребенка (детей) – инвалида (для назначения пособия воспитывающему ребенка (детей) – инвалида).</w:t>
      </w:r>
    </w:p>
    <w:bookmarkEnd w:id="51"/>
    <w:bookmarkStart w:name="z60" w:id="52"/>
    <w:p>
      <w:pPr>
        <w:spacing w:after="0"/>
        <w:ind w:left="0"/>
        <w:jc w:val="both"/>
      </w:pPr>
      <w:r>
        <w:rPr>
          <w:rFonts w:ascii="Times New Roman"/>
          <w:b w:val="false"/>
          <w:i w:val="false"/>
          <w:color w:val="000000"/>
          <w:sz w:val="28"/>
        </w:rPr>
        <w:t>
      В случае положительного результата проверки по вышеприведенным параметрам происходит перемещение заявления в журнал входящих сообщений, предназначенных для обработки.</w:t>
      </w:r>
    </w:p>
    <w:bookmarkEnd w:id="52"/>
    <w:bookmarkStart w:name="z61" w:id="53"/>
    <w:p>
      <w:pPr>
        <w:spacing w:after="0"/>
        <w:ind w:left="0"/>
        <w:jc w:val="both"/>
      </w:pPr>
      <w:r>
        <w:rPr>
          <w:rFonts w:ascii="Times New Roman"/>
          <w:b w:val="false"/>
          <w:i w:val="false"/>
          <w:color w:val="000000"/>
          <w:sz w:val="28"/>
        </w:rPr>
        <w:t>
      26. Подразделение МСЭ в течение одного рабочего дня со дня принятия заявления на назначение пособия воспитывающему ребенка-инвалида направляет в отделение Государственной корпорации электронную заявку, состоящую из заявления и пакета документов, предусмотренного пунктом 14 настоящих Правил, включая электронные копии документов, представленных заявителем в оригинале.</w:t>
      </w:r>
    </w:p>
    <w:bookmarkEnd w:id="53"/>
    <w:bookmarkStart w:name="z62" w:id="54"/>
    <w:p>
      <w:pPr>
        <w:spacing w:after="0"/>
        <w:ind w:left="0"/>
        <w:jc w:val="both"/>
      </w:pPr>
      <w:r>
        <w:rPr>
          <w:rFonts w:ascii="Times New Roman"/>
          <w:b w:val="false"/>
          <w:i w:val="false"/>
          <w:color w:val="000000"/>
          <w:sz w:val="28"/>
        </w:rPr>
        <w:t>
      Электронные копии документов удостоверяются ЭЦП специалиста подразделения МСЭ, принявшего заявление.";</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64" w:id="55"/>
    <w:p>
      <w:pPr>
        <w:spacing w:after="0"/>
        <w:ind w:left="0"/>
        <w:jc w:val="both"/>
      </w:pPr>
      <w:r>
        <w:rPr>
          <w:rFonts w:ascii="Times New Roman"/>
          <w:b w:val="false"/>
          <w:i w:val="false"/>
          <w:color w:val="000000"/>
          <w:sz w:val="28"/>
        </w:rPr>
        <w:t xml:space="preserve">
      "29. В течение двух рабочих дней со дня регистрации заявления в отделении Государственной корпорации формируется электронный макет дела и электронный проект соответствующего решения по формам согласно </w:t>
      </w:r>
      <w:r>
        <w:rPr>
          <w:rFonts w:ascii="Times New Roman"/>
          <w:b w:val="false"/>
          <w:i w:val="false"/>
          <w:color w:val="000000"/>
          <w:sz w:val="28"/>
        </w:rPr>
        <w:t>приложениям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настоящим Правилам, производится расчет размера пособий для назначения соответствующих пособий и удостоверяется посредством ЭЦП специалиста отделения Государственной корпорации.</w:t>
      </w:r>
    </w:p>
    <w:bookmarkEnd w:id="55"/>
    <w:bookmarkStart w:name="z65" w:id="56"/>
    <w:p>
      <w:pPr>
        <w:spacing w:after="0"/>
        <w:ind w:left="0"/>
        <w:jc w:val="both"/>
      </w:pPr>
      <w:r>
        <w:rPr>
          <w:rFonts w:ascii="Times New Roman"/>
          <w:b w:val="false"/>
          <w:i w:val="false"/>
          <w:color w:val="000000"/>
          <w:sz w:val="28"/>
        </w:rPr>
        <w:t>
      Электронный проект решения представляет собой документ в электронно-цифровой форме о назначении (изменении, отказе в назначении) пособия (далее – проект решения).</w:t>
      </w:r>
    </w:p>
    <w:bookmarkEnd w:id="56"/>
    <w:bookmarkStart w:name="z66" w:id="57"/>
    <w:p>
      <w:pPr>
        <w:spacing w:after="0"/>
        <w:ind w:left="0"/>
        <w:jc w:val="both"/>
      </w:pPr>
      <w:r>
        <w:rPr>
          <w:rFonts w:ascii="Times New Roman"/>
          <w:b w:val="false"/>
          <w:i w:val="false"/>
          <w:color w:val="000000"/>
          <w:sz w:val="28"/>
        </w:rPr>
        <w:t>
      Руководитель отделения Государственной корпорации проверяет правильность расчета размера пособий, оформления проекта решения, удостоверяющего посредством ЭЦП специалиста отделения Государственной корпорации, после чего электронный макет дела передается отделением Государственной корпорации в филиал Государственной корпорации.";</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68" w:id="58"/>
    <w:p>
      <w:pPr>
        <w:spacing w:after="0"/>
        <w:ind w:left="0"/>
        <w:jc w:val="both"/>
      </w:pPr>
      <w:r>
        <w:rPr>
          <w:rFonts w:ascii="Times New Roman"/>
          <w:b w:val="false"/>
          <w:i w:val="false"/>
          <w:color w:val="000000"/>
          <w:sz w:val="28"/>
        </w:rPr>
        <w:t xml:space="preserve">
      "32. Уполномоченный орган по назначению пособия рассматривает поступивший электронный макет дела с проектом решения в течение трех рабочих дней со дня их поступления и принимает решение о назначении (отказе в назначении) пособий по формам согласно </w:t>
      </w:r>
      <w:r>
        <w:rPr>
          <w:rFonts w:ascii="Times New Roman"/>
          <w:b w:val="false"/>
          <w:i w:val="false"/>
          <w:color w:val="000000"/>
          <w:sz w:val="28"/>
        </w:rPr>
        <w:t>приложениям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настоящим Правилам.</w:t>
      </w:r>
    </w:p>
    <w:bookmarkEnd w:id="58"/>
    <w:bookmarkStart w:name="z69" w:id="59"/>
    <w:p>
      <w:pPr>
        <w:spacing w:after="0"/>
        <w:ind w:left="0"/>
        <w:jc w:val="both"/>
      </w:pPr>
      <w:r>
        <w:rPr>
          <w:rFonts w:ascii="Times New Roman"/>
          <w:b w:val="false"/>
          <w:i w:val="false"/>
          <w:color w:val="000000"/>
          <w:sz w:val="28"/>
        </w:rPr>
        <w:t xml:space="preserve">
      В автоматическом режиме в течение одного рабочего дня со дня принятия решения отправляется уведомление о назначении соответствующих пособий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 в отделение Государственной корпорации или в личный кабинет заявителя посредством портала. Уведомление удостоверяется посредством ЭЦП руководителя уполномоченного органа по назначению пособия.";</w:t>
      </w:r>
    </w:p>
    <w:bookmarkEnd w:id="59"/>
    <w:bookmarkStart w:name="z70" w:id="60"/>
    <w:p>
      <w:pPr>
        <w:spacing w:after="0"/>
        <w:ind w:left="0"/>
        <w:jc w:val="both"/>
      </w:pPr>
      <w:r>
        <w:rPr>
          <w:rFonts w:ascii="Times New Roman"/>
          <w:b w:val="false"/>
          <w:i w:val="false"/>
          <w:color w:val="000000"/>
          <w:sz w:val="28"/>
        </w:rPr>
        <w:t>
      дополнить пунктом 32-1 следующего содержания:</w:t>
      </w:r>
    </w:p>
    <w:bookmarkEnd w:id="60"/>
    <w:bookmarkStart w:name="z71" w:id="61"/>
    <w:p>
      <w:pPr>
        <w:spacing w:after="0"/>
        <w:ind w:left="0"/>
        <w:jc w:val="both"/>
      </w:pPr>
      <w:r>
        <w:rPr>
          <w:rFonts w:ascii="Times New Roman"/>
          <w:b w:val="false"/>
          <w:i w:val="false"/>
          <w:color w:val="000000"/>
          <w:sz w:val="28"/>
        </w:rPr>
        <w:t>
      "32-1. При отрицательном вынесении решения услугодатель через отделения Государственной корпорации предварительно уведомляет услугополучателя об отрицательном решении, а также времени и месте (способе) проведения заслушивания для возможности выразить услугополучателю позицию по предварительному решению.</w:t>
      </w:r>
    </w:p>
    <w:bookmarkEnd w:id="61"/>
    <w:bookmarkStart w:name="z72" w:id="62"/>
    <w:p>
      <w:pPr>
        <w:spacing w:after="0"/>
        <w:ind w:left="0"/>
        <w:jc w:val="both"/>
      </w:pPr>
      <w:r>
        <w:rPr>
          <w:rFonts w:ascii="Times New Roman"/>
          <w:b w:val="false"/>
          <w:i w:val="false"/>
          <w:color w:val="000000"/>
          <w:sz w:val="28"/>
        </w:rPr>
        <w:t>
      Уведомление о заслушивании направляется не менее чем за 3 рабочих дня до завершения срока оказания государственной услуги. Заслушивание проводится не позднее 2 рабочих дней со дня уведомления.</w:t>
      </w:r>
    </w:p>
    <w:bookmarkEnd w:id="62"/>
    <w:bookmarkStart w:name="z73" w:id="63"/>
    <w:p>
      <w:pPr>
        <w:spacing w:after="0"/>
        <w:ind w:left="0"/>
        <w:jc w:val="both"/>
      </w:pPr>
      <w:r>
        <w:rPr>
          <w:rFonts w:ascii="Times New Roman"/>
          <w:b w:val="false"/>
          <w:i w:val="false"/>
          <w:color w:val="000000"/>
          <w:sz w:val="28"/>
        </w:rPr>
        <w:t>
      По результатам заслушивания услугодатель принимает решение о назначении (отказе в назначении) пособия.";</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w:t>
      </w:r>
    </w:p>
    <w:bookmarkStart w:name="z75" w:id="64"/>
    <w:p>
      <w:pPr>
        <w:spacing w:after="0"/>
        <w:ind w:left="0"/>
        <w:jc w:val="both"/>
      </w:pPr>
      <w:r>
        <w:rPr>
          <w:rFonts w:ascii="Times New Roman"/>
          <w:b w:val="false"/>
          <w:i w:val="false"/>
          <w:color w:val="000000"/>
          <w:sz w:val="28"/>
        </w:rPr>
        <w:t xml:space="preserve">
      "33. В случае принятия решения об отказе в назначении соответствующего пособия уполномоченный орган по назначению пособия указывает в решении основания отказа, предусмотренные подпунктами 1) и 2) пункта 2 </w:t>
      </w:r>
      <w:r>
        <w:rPr>
          <w:rFonts w:ascii="Times New Roman"/>
          <w:b w:val="false"/>
          <w:i w:val="false"/>
          <w:color w:val="000000"/>
          <w:sz w:val="28"/>
        </w:rPr>
        <w:t>статьи 19-1</w:t>
      </w:r>
      <w:r>
        <w:rPr>
          <w:rFonts w:ascii="Times New Roman"/>
          <w:b w:val="false"/>
          <w:i w:val="false"/>
          <w:color w:val="000000"/>
          <w:sz w:val="28"/>
        </w:rPr>
        <w:t xml:space="preserve"> Закона Республики Казахстан "О государственных услугах".</w:t>
      </w:r>
    </w:p>
    <w:bookmarkEnd w:id="64"/>
    <w:bookmarkStart w:name="z76" w:id="65"/>
    <w:p>
      <w:pPr>
        <w:spacing w:after="0"/>
        <w:ind w:left="0"/>
        <w:jc w:val="both"/>
      </w:pPr>
      <w:r>
        <w:rPr>
          <w:rFonts w:ascii="Times New Roman"/>
          <w:b w:val="false"/>
          <w:i w:val="false"/>
          <w:color w:val="000000"/>
          <w:sz w:val="28"/>
        </w:rPr>
        <w:t xml:space="preserve">
      При этом электронный макет дела с соответствующим решением уполномоченного органа по назначению пособия по формам согласно </w:t>
      </w:r>
      <w:r>
        <w:rPr>
          <w:rFonts w:ascii="Times New Roman"/>
          <w:b w:val="false"/>
          <w:i w:val="false"/>
          <w:color w:val="000000"/>
          <w:sz w:val="28"/>
        </w:rPr>
        <w:t>приложениям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настоящим Правилам, с указанием причины отказа в назначении пособия возвращается в отделение Государственной корпорации. Электронное уведомление уполномоченного органа по назначению пособия с указанием причины отказа в назначении соответствующего пособия направляется в отделение Государственной корпорации или в личный кабинет заявителя посредством портала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 Уведомление удостоверяется посредством ЭЦП руководителя уполномоченного органа по назначению пособия.</w:t>
      </w:r>
    </w:p>
    <w:bookmarkEnd w:id="65"/>
    <w:bookmarkStart w:name="z77" w:id="66"/>
    <w:p>
      <w:pPr>
        <w:spacing w:after="0"/>
        <w:ind w:left="0"/>
        <w:jc w:val="both"/>
      </w:pPr>
      <w:r>
        <w:rPr>
          <w:rFonts w:ascii="Times New Roman"/>
          <w:b w:val="false"/>
          <w:i w:val="false"/>
          <w:color w:val="000000"/>
          <w:sz w:val="28"/>
        </w:rPr>
        <w:t xml:space="preserve">
      34. Специалист отделения Государственной корпорации формирует проект решения об отказе в назначении соответствующих пособий по формам согласно </w:t>
      </w:r>
      <w:r>
        <w:rPr>
          <w:rFonts w:ascii="Times New Roman"/>
          <w:b w:val="false"/>
          <w:i w:val="false"/>
          <w:color w:val="000000"/>
          <w:sz w:val="28"/>
        </w:rPr>
        <w:t>приложениям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настоящим Правилам в порядке, предусмотренном пунктами 29,30 настоящих Правил с указанием мотивированного отказа в соответствии с информацией государственного органа и (или) организации о предоставлении заявителем недостоверных документов.";</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35-2</w:t>
      </w:r>
      <w:r>
        <w:rPr>
          <w:rFonts w:ascii="Times New Roman"/>
          <w:b w:val="false"/>
          <w:i w:val="false"/>
          <w:color w:val="000000"/>
          <w:sz w:val="28"/>
        </w:rPr>
        <w:t xml:space="preserve"> и </w:t>
      </w:r>
      <w:r>
        <w:rPr>
          <w:rFonts w:ascii="Times New Roman"/>
          <w:b w:val="false"/>
          <w:i w:val="false"/>
          <w:color w:val="000000"/>
          <w:sz w:val="28"/>
        </w:rPr>
        <w:t>35-3</w:t>
      </w:r>
      <w:r>
        <w:rPr>
          <w:rFonts w:ascii="Times New Roman"/>
          <w:b w:val="false"/>
          <w:i w:val="false"/>
          <w:color w:val="000000"/>
          <w:sz w:val="28"/>
        </w:rPr>
        <w:t xml:space="preserve"> изложить в следующей редакции:</w:t>
      </w:r>
    </w:p>
    <w:bookmarkStart w:name="z79" w:id="67"/>
    <w:p>
      <w:pPr>
        <w:spacing w:after="0"/>
        <w:ind w:left="0"/>
        <w:jc w:val="both"/>
      </w:pPr>
      <w:r>
        <w:rPr>
          <w:rFonts w:ascii="Times New Roman"/>
          <w:b w:val="false"/>
          <w:i w:val="false"/>
          <w:color w:val="000000"/>
          <w:sz w:val="28"/>
        </w:rPr>
        <w:t xml:space="preserve">
      "35-2. После получения согласия услугополучателя на оказание проактивной услуги, а также сведений, предусмотренных </w:t>
      </w:r>
      <w:r>
        <w:rPr>
          <w:rFonts w:ascii="Times New Roman"/>
          <w:b w:val="false"/>
          <w:i w:val="false"/>
          <w:color w:val="000000"/>
          <w:sz w:val="28"/>
        </w:rPr>
        <w:t>приложениями 1-1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к настоящим Правилам, услугополучателю посредством абонентского устройства сотовой связи направляется уведомление о подтверждении или предоставлении номера банковского счета.</w:t>
      </w:r>
    </w:p>
    <w:bookmarkEnd w:id="67"/>
    <w:bookmarkStart w:name="z80" w:id="68"/>
    <w:p>
      <w:pPr>
        <w:spacing w:after="0"/>
        <w:ind w:left="0"/>
        <w:jc w:val="both"/>
      </w:pPr>
      <w:r>
        <w:rPr>
          <w:rFonts w:ascii="Times New Roman"/>
          <w:b w:val="false"/>
          <w:i w:val="false"/>
          <w:color w:val="000000"/>
          <w:sz w:val="28"/>
        </w:rPr>
        <w:t>
      Днем обращения за назначением пособий через проактивную услугу считается день получения согласия на назначение пособия.</w:t>
      </w:r>
    </w:p>
    <w:bookmarkEnd w:id="68"/>
    <w:bookmarkStart w:name="z81" w:id="69"/>
    <w:p>
      <w:pPr>
        <w:spacing w:after="0"/>
        <w:ind w:left="0"/>
        <w:jc w:val="both"/>
      </w:pPr>
      <w:r>
        <w:rPr>
          <w:rFonts w:ascii="Times New Roman"/>
          <w:b w:val="false"/>
          <w:i w:val="false"/>
          <w:color w:val="000000"/>
          <w:sz w:val="28"/>
        </w:rPr>
        <w:t xml:space="preserve">
      35-3. При назначении пособий через проактивную услугу запрос в ИС государственных органов и (или) организаций для получения необходимых сведений, предусмотренных </w:t>
      </w:r>
      <w:r>
        <w:rPr>
          <w:rFonts w:ascii="Times New Roman"/>
          <w:b w:val="false"/>
          <w:i w:val="false"/>
          <w:color w:val="000000"/>
          <w:sz w:val="28"/>
        </w:rPr>
        <w:t>приложениями 1-1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к настоящим Правилам, осуществляется посредством автоматизированной информационной системы Е-макет.";</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изложить в следующей редакции:</w:t>
      </w:r>
    </w:p>
    <w:bookmarkStart w:name="z83" w:id="70"/>
    <w:p>
      <w:pPr>
        <w:spacing w:after="0"/>
        <w:ind w:left="0"/>
        <w:jc w:val="both"/>
      </w:pPr>
      <w:r>
        <w:rPr>
          <w:rFonts w:ascii="Times New Roman"/>
          <w:b w:val="false"/>
          <w:i w:val="false"/>
          <w:color w:val="000000"/>
          <w:sz w:val="28"/>
        </w:rPr>
        <w:t>
      "38. Пособия по уходу, воспитывающему ребенка-инвалида, многодетной семье и многодетной матери выплачиваются ежемесячно, за текущий месяц.</w:t>
      </w:r>
    </w:p>
    <w:bookmarkEnd w:id="70"/>
    <w:bookmarkStart w:name="z84" w:id="71"/>
    <w:p>
      <w:pPr>
        <w:spacing w:after="0"/>
        <w:ind w:left="0"/>
        <w:jc w:val="both"/>
      </w:pPr>
      <w:r>
        <w:rPr>
          <w:rFonts w:ascii="Times New Roman"/>
          <w:b w:val="false"/>
          <w:i w:val="false"/>
          <w:color w:val="000000"/>
          <w:sz w:val="28"/>
        </w:rPr>
        <w:t>
      Суммы пособий, не включенные в текущую потребность месяца выплаты в связи с назначением, возобновлением, изменением и пересмотром размера пособия и с переменой места жительства, после формирования текущей потребности, подлежат включению в потребность следующего за ним месяца и выплачиваются единовременно.</w:t>
      </w:r>
    </w:p>
    <w:bookmarkEnd w:id="71"/>
    <w:bookmarkStart w:name="z85" w:id="72"/>
    <w:p>
      <w:pPr>
        <w:spacing w:after="0"/>
        <w:ind w:left="0"/>
        <w:jc w:val="both"/>
      </w:pPr>
      <w:r>
        <w:rPr>
          <w:rFonts w:ascii="Times New Roman"/>
          <w:b w:val="false"/>
          <w:i w:val="false"/>
          <w:color w:val="000000"/>
          <w:sz w:val="28"/>
        </w:rPr>
        <w:t xml:space="preserve">
      39. В случае изменения размера месячного расчетного показателя, прожиточного минимума отделение Государственной корпорации готовит проект соответствующего решения по формам согласно </w:t>
      </w:r>
      <w:r>
        <w:rPr>
          <w:rFonts w:ascii="Times New Roman"/>
          <w:b w:val="false"/>
          <w:i w:val="false"/>
          <w:color w:val="000000"/>
          <w:sz w:val="28"/>
        </w:rPr>
        <w:t>приложениям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настоящим Правилам и направляет его на утверждение уполномоченному органу по назначению пособия.</w:t>
      </w:r>
    </w:p>
    <w:bookmarkEnd w:id="72"/>
    <w:bookmarkStart w:name="z86" w:id="73"/>
    <w:p>
      <w:pPr>
        <w:spacing w:after="0"/>
        <w:ind w:left="0"/>
        <w:jc w:val="both"/>
      </w:pPr>
      <w:r>
        <w:rPr>
          <w:rFonts w:ascii="Times New Roman"/>
          <w:b w:val="false"/>
          <w:i w:val="false"/>
          <w:color w:val="000000"/>
          <w:sz w:val="28"/>
        </w:rPr>
        <w:t xml:space="preserve">
      40. В случае наступления обстоятельств, являющихся основанием для продления срока действия решения, смены опекуна, получателя или влияющих на размер пособия, отделение Государственной корпорации готовит проект решения о продлении срока действия решения и (или) изменения размера пособия, смены опекуна, получателя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настоящим Правилам и направляет его с электронным макетом дела, дополненным вновь представленными документами (при их наличии) на утверждение уполномоченному органу по назначению пособия в порядке, предусмотренном пунктами 29 и 30 настоящих Правил.</w:t>
      </w:r>
    </w:p>
    <w:bookmarkEnd w:id="73"/>
    <w:bookmarkStart w:name="z87" w:id="74"/>
    <w:p>
      <w:pPr>
        <w:spacing w:after="0"/>
        <w:ind w:left="0"/>
        <w:jc w:val="both"/>
      </w:pPr>
      <w:r>
        <w:rPr>
          <w:rFonts w:ascii="Times New Roman"/>
          <w:b w:val="false"/>
          <w:i w:val="false"/>
          <w:color w:val="000000"/>
          <w:sz w:val="28"/>
        </w:rPr>
        <w:t xml:space="preserve">
      В случае смерти (признания судом безвестно отсутствующим или объявления умершим), лишения или ограничения родительских прав, отбывания наказания в местах лишения свободы получателя пособия по уходу за ребенком до достижении им возраста одного года, выплата пособия производится на основании утвержденного решения уполномоченного органа по назначению пособия лицу, осуществляющему уход за ребенком по достижении им возраста одного года, за исключением лиц, являющихся участниками системы обязательного социального страхования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4 Закона.</w:t>
      </w:r>
    </w:p>
    <w:bookmarkEnd w:id="74"/>
    <w:bookmarkStart w:name="z88" w:id="75"/>
    <w:p>
      <w:pPr>
        <w:spacing w:after="0"/>
        <w:ind w:left="0"/>
        <w:jc w:val="both"/>
      </w:pPr>
      <w:r>
        <w:rPr>
          <w:rFonts w:ascii="Times New Roman"/>
          <w:b w:val="false"/>
          <w:i w:val="false"/>
          <w:color w:val="000000"/>
          <w:sz w:val="28"/>
        </w:rPr>
        <w:t xml:space="preserve">
      41. Отделение Государственной корпорации приостанавливает выплату соответствующих пособий с первого числа месяца, следующего за месяцем поступления сведений от заявителя и (или) из информационных систем на основании решения о приостановлении выплаты уполномоченного органа по назначению пособия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bookmarkEnd w:id="75"/>
    <w:bookmarkStart w:name="z89" w:id="76"/>
    <w:p>
      <w:pPr>
        <w:spacing w:after="0"/>
        <w:ind w:left="0"/>
        <w:jc w:val="both"/>
      </w:pPr>
      <w:r>
        <w:rPr>
          <w:rFonts w:ascii="Times New Roman"/>
          <w:b w:val="false"/>
          <w:i w:val="false"/>
          <w:color w:val="000000"/>
          <w:sz w:val="28"/>
        </w:rPr>
        <w:t>
      1) об отсутствии расходных операций три и более месяцев по банковскому счету получателя, представляемых уполномоченной организацией по выдаче пособий;</w:t>
      </w:r>
    </w:p>
    <w:bookmarkEnd w:id="76"/>
    <w:bookmarkStart w:name="z90" w:id="77"/>
    <w:p>
      <w:pPr>
        <w:spacing w:after="0"/>
        <w:ind w:left="0"/>
        <w:jc w:val="both"/>
      </w:pPr>
      <w:r>
        <w:rPr>
          <w:rFonts w:ascii="Times New Roman"/>
          <w:b w:val="false"/>
          <w:i w:val="false"/>
          <w:color w:val="000000"/>
          <w:sz w:val="28"/>
        </w:rPr>
        <w:t>
      2) о выявлении из числа получателей факта без вести пропавших лиц, находящихся в розыске, в том числе из информационных систем;</w:t>
      </w:r>
    </w:p>
    <w:bookmarkEnd w:id="77"/>
    <w:bookmarkStart w:name="z91" w:id="78"/>
    <w:p>
      <w:pPr>
        <w:spacing w:after="0"/>
        <w:ind w:left="0"/>
        <w:jc w:val="both"/>
      </w:pPr>
      <w:r>
        <w:rPr>
          <w:rFonts w:ascii="Times New Roman"/>
          <w:b w:val="false"/>
          <w:i w:val="false"/>
          <w:color w:val="000000"/>
          <w:sz w:val="28"/>
        </w:rPr>
        <w:t>
      3) о выявлении факта выезда получателей пособий и иждивенца(ев) на постоянное местожительства за пределы Республики Казахстан, в том числе из информационных систем;</w:t>
      </w:r>
    </w:p>
    <w:bookmarkEnd w:id="78"/>
    <w:bookmarkStart w:name="z92" w:id="79"/>
    <w:p>
      <w:pPr>
        <w:spacing w:after="0"/>
        <w:ind w:left="0"/>
        <w:jc w:val="both"/>
      </w:pPr>
      <w:r>
        <w:rPr>
          <w:rFonts w:ascii="Times New Roman"/>
          <w:b w:val="false"/>
          <w:i w:val="false"/>
          <w:color w:val="000000"/>
          <w:sz w:val="28"/>
        </w:rPr>
        <w:t>
      4) об истечении срока действия документа, удостоверяющего личность иностранца или лица без гражданства, кандаса, в том числе из информационных систем;</w:t>
      </w:r>
    </w:p>
    <w:bookmarkEnd w:id="79"/>
    <w:bookmarkStart w:name="z93" w:id="80"/>
    <w:p>
      <w:pPr>
        <w:spacing w:after="0"/>
        <w:ind w:left="0"/>
        <w:jc w:val="both"/>
      </w:pPr>
      <w:r>
        <w:rPr>
          <w:rFonts w:ascii="Times New Roman"/>
          <w:b w:val="false"/>
          <w:i w:val="false"/>
          <w:color w:val="000000"/>
          <w:sz w:val="28"/>
        </w:rPr>
        <w:t>
      5) об отбывании получателем пособия уголовного наказания, назначенного судом в виде лишения свободы;</w:t>
      </w:r>
    </w:p>
    <w:bookmarkEnd w:id="80"/>
    <w:bookmarkStart w:name="z94" w:id="81"/>
    <w:p>
      <w:pPr>
        <w:spacing w:after="0"/>
        <w:ind w:left="0"/>
        <w:jc w:val="both"/>
      </w:pPr>
      <w:r>
        <w:rPr>
          <w:rFonts w:ascii="Times New Roman"/>
          <w:b w:val="false"/>
          <w:i w:val="false"/>
          <w:color w:val="000000"/>
          <w:sz w:val="28"/>
        </w:rPr>
        <w:t>
      6) о проживании ребенка-инвалида (детей-инвалидов) в государственных медико-социальных учреждениях (организациях), за исключением лиц, которым специальные социальные услуги предоставляются на платной основе, в том числе из информационных систем;</w:t>
      </w:r>
    </w:p>
    <w:bookmarkEnd w:id="81"/>
    <w:bookmarkStart w:name="z95" w:id="82"/>
    <w:p>
      <w:pPr>
        <w:spacing w:after="0"/>
        <w:ind w:left="0"/>
        <w:jc w:val="both"/>
      </w:pPr>
      <w:r>
        <w:rPr>
          <w:rFonts w:ascii="Times New Roman"/>
          <w:b w:val="false"/>
          <w:i w:val="false"/>
          <w:color w:val="000000"/>
          <w:sz w:val="28"/>
        </w:rPr>
        <w:t>
      7) о выявлении факта смерти получателей пособий и иждивенца(ев), в том числе из информационных систем;</w:t>
      </w:r>
    </w:p>
    <w:bookmarkEnd w:id="82"/>
    <w:bookmarkStart w:name="z96" w:id="83"/>
    <w:p>
      <w:pPr>
        <w:spacing w:after="0"/>
        <w:ind w:left="0"/>
        <w:jc w:val="both"/>
      </w:pPr>
      <w:r>
        <w:rPr>
          <w:rFonts w:ascii="Times New Roman"/>
          <w:b w:val="false"/>
          <w:i w:val="false"/>
          <w:color w:val="000000"/>
          <w:sz w:val="28"/>
        </w:rPr>
        <w:t>
      8) об отсутствии факта очного обучения в учебном заведении на соответствующем курсе.</w:t>
      </w:r>
    </w:p>
    <w:bookmarkEnd w:id="83"/>
    <w:bookmarkStart w:name="z97" w:id="84"/>
    <w:p>
      <w:pPr>
        <w:spacing w:after="0"/>
        <w:ind w:left="0"/>
        <w:jc w:val="both"/>
      </w:pPr>
      <w:r>
        <w:rPr>
          <w:rFonts w:ascii="Times New Roman"/>
          <w:b w:val="false"/>
          <w:i w:val="false"/>
          <w:color w:val="000000"/>
          <w:sz w:val="28"/>
        </w:rPr>
        <w:t xml:space="preserve">
      42. Отделение Государственной корпорации прекращает выплату пособия с первого числа месяца, следующего за месяцем поступления сведений, на основании решения о прекращении выплаты уполномоченного органа по назначению пособия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 по основаниям:</w:t>
      </w:r>
    </w:p>
    <w:bookmarkEnd w:id="84"/>
    <w:bookmarkStart w:name="z98" w:id="85"/>
    <w:p>
      <w:pPr>
        <w:spacing w:after="0"/>
        <w:ind w:left="0"/>
        <w:jc w:val="both"/>
      </w:pPr>
      <w:r>
        <w:rPr>
          <w:rFonts w:ascii="Times New Roman"/>
          <w:b w:val="false"/>
          <w:i w:val="false"/>
          <w:color w:val="000000"/>
          <w:sz w:val="28"/>
        </w:rPr>
        <w:t xml:space="preserve">
      1) указанным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11 Закона;</w:t>
      </w:r>
    </w:p>
    <w:bookmarkEnd w:id="85"/>
    <w:bookmarkStart w:name="z99" w:id="86"/>
    <w:p>
      <w:pPr>
        <w:spacing w:after="0"/>
        <w:ind w:left="0"/>
        <w:jc w:val="both"/>
      </w:pPr>
      <w:r>
        <w:rPr>
          <w:rFonts w:ascii="Times New Roman"/>
          <w:b w:val="false"/>
          <w:i w:val="false"/>
          <w:color w:val="000000"/>
          <w:sz w:val="28"/>
        </w:rPr>
        <w:t>
      2) в случаях утраты оснований для назначения или смерти получателя пособия многодетной матери;</w:t>
      </w:r>
    </w:p>
    <w:bookmarkEnd w:id="86"/>
    <w:bookmarkStart w:name="z100" w:id="87"/>
    <w:p>
      <w:pPr>
        <w:spacing w:after="0"/>
        <w:ind w:left="0"/>
        <w:jc w:val="both"/>
      </w:pPr>
      <w:r>
        <w:rPr>
          <w:rFonts w:ascii="Times New Roman"/>
          <w:b w:val="false"/>
          <w:i w:val="false"/>
          <w:color w:val="000000"/>
          <w:sz w:val="28"/>
        </w:rPr>
        <w:t xml:space="preserve">
      3) в случаях лишения государственной награды Республики Казахстан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 государственных наградах Республики Казахстан";</w:t>
      </w:r>
    </w:p>
    <w:bookmarkEnd w:id="87"/>
    <w:bookmarkStart w:name="z101" w:id="88"/>
    <w:p>
      <w:pPr>
        <w:spacing w:after="0"/>
        <w:ind w:left="0"/>
        <w:jc w:val="both"/>
      </w:pPr>
      <w:r>
        <w:rPr>
          <w:rFonts w:ascii="Times New Roman"/>
          <w:b w:val="false"/>
          <w:i w:val="false"/>
          <w:color w:val="000000"/>
          <w:sz w:val="28"/>
        </w:rPr>
        <w:t>
      4) в случаях выявления факта прекращения гражданства Республики Казахстан, в том числе из информационных систем.</w:t>
      </w:r>
    </w:p>
    <w:bookmarkEnd w:id="88"/>
    <w:bookmarkStart w:name="z102" w:id="89"/>
    <w:p>
      <w:pPr>
        <w:spacing w:after="0"/>
        <w:ind w:left="0"/>
        <w:jc w:val="both"/>
      </w:pPr>
      <w:r>
        <w:rPr>
          <w:rFonts w:ascii="Times New Roman"/>
          <w:b w:val="false"/>
          <w:i w:val="false"/>
          <w:color w:val="000000"/>
          <w:sz w:val="28"/>
        </w:rPr>
        <w:t xml:space="preserve">
      В случае возникновения права на пособия по уходу, многодетной семье, воспитывающему ребенка-инвалида, после прекращения их выплаты, заявитель вновь подает заявление в отделение Государственной корпорации по форме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настоящим Правилам с приложением документа, подтверждающего право на пособие. Днем обращения считается день подачи заявления.";</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p>
    <w:bookmarkStart w:name="z104" w:id="90"/>
    <w:p>
      <w:pPr>
        <w:spacing w:after="0"/>
        <w:ind w:left="0"/>
        <w:jc w:val="both"/>
      </w:pPr>
      <w:r>
        <w:rPr>
          <w:rFonts w:ascii="Times New Roman"/>
          <w:b w:val="false"/>
          <w:i w:val="false"/>
          <w:color w:val="000000"/>
          <w:sz w:val="28"/>
        </w:rPr>
        <w:t xml:space="preserve">
      "44. При возобновлении приостановленных (прекращенных) выплат подготовка отделением Государственной корпорации электронного макета дела, дополненного вновь представленными заявителем документами необходимыми для возобновления выплаты с электронным проектом решения, и его утверждение уполномоченным органом по назначению пособия производятся со дня приостановления либо с момента возникновения основания на возобновление, но не более чем за три года перед обращением за их получением, по основаниям, указанным в </w:t>
      </w:r>
      <w:r>
        <w:rPr>
          <w:rFonts w:ascii="Times New Roman"/>
          <w:b w:val="false"/>
          <w:i w:val="false"/>
          <w:color w:val="000000"/>
          <w:sz w:val="28"/>
        </w:rPr>
        <w:t>подпунктах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4 Закона, по основанию, указанному во втором абзаце </w:t>
      </w:r>
      <w:r>
        <w:rPr>
          <w:rFonts w:ascii="Times New Roman"/>
          <w:b w:val="false"/>
          <w:i w:val="false"/>
          <w:color w:val="000000"/>
          <w:sz w:val="28"/>
        </w:rPr>
        <w:t>подпункта 2)</w:t>
      </w:r>
      <w:r>
        <w:rPr>
          <w:rFonts w:ascii="Times New Roman"/>
          <w:b w:val="false"/>
          <w:i w:val="false"/>
          <w:color w:val="000000"/>
          <w:sz w:val="28"/>
        </w:rPr>
        <w:t xml:space="preserve"> пункта 1 статьи 4 Закона не позднее даты достижения ребенком возраста одного года, по формам согласно </w:t>
      </w:r>
      <w:r>
        <w:rPr>
          <w:rFonts w:ascii="Times New Roman"/>
          <w:b w:val="false"/>
          <w:i w:val="false"/>
          <w:color w:val="000000"/>
          <w:sz w:val="28"/>
        </w:rPr>
        <w:t>приложениям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к настоящим Правилам.";</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106" w:id="91"/>
    <w:p>
      <w:pPr>
        <w:spacing w:after="0"/>
        <w:ind w:left="0"/>
        <w:jc w:val="both"/>
      </w:pPr>
      <w:r>
        <w:rPr>
          <w:rFonts w:ascii="Times New Roman"/>
          <w:b w:val="false"/>
          <w:i w:val="false"/>
          <w:color w:val="000000"/>
          <w:sz w:val="28"/>
        </w:rPr>
        <w:t>
      "54. Жалоба на решение, действий (бездействия) услугодателя по вопросам оказания государственных услуг может быть подана на имя руководителя услугодателя, уполномоченного органа, осуществляющего государственное управление и контрольные и надзорные функции в области социальной защиты населения,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91"/>
    <w:bookmarkStart w:name="z107" w:id="92"/>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5 (пяти) рабочих дней со дня ее регистрации.</w:t>
      </w:r>
    </w:p>
    <w:bookmarkEnd w:id="92"/>
    <w:bookmarkStart w:name="z108" w:id="93"/>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93"/>
    <w:bookmarkStart w:name="z109" w:id="94"/>
    <w:p>
      <w:pPr>
        <w:spacing w:after="0"/>
        <w:ind w:left="0"/>
        <w:jc w:val="both"/>
      </w:pPr>
      <w:r>
        <w:rPr>
          <w:rFonts w:ascii="Times New Roman"/>
          <w:b w:val="false"/>
          <w:i w:val="false"/>
          <w:color w:val="000000"/>
          <w:sz w:val="28"/>
        </w:rPr>
        <w:t>
      Жалоба на действие (бездействия)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bookmarkEnd w:id="94"/>
    <w:bookmarkStart w:name="z110" w:id="95"/>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95"/>
    <w:bookmarkStart w:name="z111" w:id="96"/>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96"/>
    <w:bookmarkStart w:name="z112" w:id="97"/>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97"/>
    <w:bookmarkStart w:name="z113" w:id="98"/>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98"/>
    <w:bookmarkStart w:name="z114" w:id="99"/>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6</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исключить.</w:t>
      </w:r>
    </w:p>
    <w:bookmarkStart w:name="z117" w:id="100"/>
    <w:p>
      <w:pPr>
        <w:spacing w:after="0"/>
        <w:ind w:left="0"/>
        <w:jc w:val="both"/>
      </w:pPr>
      <w:r>
        <w:rPr>
          <w:rFonts w:ascii="Times New Roman"/>
          <w:b w:val="false"/>
          <w:i w:val="false"/>
          <w:color w:val="000000"/>
          <w:sz w:val="28"/>
        </w:rPr>
        <w:t>
      2. Департаменту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100"/>
    <w:bookmarkStart w:name="z118" w:id="10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1"/>
    <w:bookmarkStart w:name="z119" w:id="102"/>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102"/>
    <w:bookmarkStart w:name="z120" w:id="10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103"/>
    <w:bookmarkStart w:name="z121" w:id="104"/>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Сакеева Р.К.</w:t>
      </w:r>
    </w:p>
    <w:bookmarkEnd w:id="104"/>
    <w:bookmarkStart w:name="z122" w:id="10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24" w:id="106"/>
      <w:r>
        <w:rPr>
          <w:rFonts w:ascii="Times New Roman"/>
          <w:b w:val="false"/>
          <w:i w:val="false"/>
          <w:color w:val="000000"/>
          <w:sz w:val="28"/>
        </w:rPr>
        <w:t>
      СОГЛАСОВАНО</w:t>
      </w:r>
    </w:p>
    <w:bookmarkEnd w:id="106"/>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25" w:id="107"/>
      <w:r>
        <w:rPr>
          <w:rFonts w:ascii="Times New Roman"/>
          <w:b w:val="false"/>
          <w:i w:val="false"/>
          <w:color w:val="000000"/>
          <w:sz w:val="28"/>
        </w:rPr>
        <w:t>
      СОГЛАСОВАНО</w:t>
      </w:r>
    </w:p>
    <w:bookmarkEnd w:id="107"/>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2022 года № 136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bl>
    <w:bookmarkStart w:name="z128" w:id="108"/>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"Назначение пособий на рождение ребенка и по уходу за ребенком"</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9"/>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2) веб-портал "электронного правительства" www.egov.kz (далее – портал);</w:t>
            </w:r>
          </w:p>
          <w:p>
            <w:pPr>
              <w:spacing w:after="20"/>
              <w:ind w:left="20"/>
              <w:jc w:val="both"/>
            </w:pPr>
            <w:r>
              <w:rPr>
                <w:rFonts w:ascii="Times New Roman"/>
                <w:b w:val="false"/>
                <w:i w:val="false"/>
                <w:color w:val="000000"/>
                <w:sz w:val="20"/>
              </w:rPr>
              <w:t>
3)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0"/>
          <w:p>
            <w:pPr>
              <w:spacing w:after="20"/>
              <w:ind w:left="20"/>
              <w:jc w:val="both"/>
            </w:pPr>
            <w:r>
              <w:rPr>
                <w:rFonts w:ascii="Times New Roman"/>
                <w:b w:val="false"/>
                <w:i w:val="false"/>
                <w:color w:val="000000"/>
                <w:sz w:val="20"/>
              </w:rPr>
              <w:t>
Срок оказания государственной услуги:</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1) при обращении на портал, в Государственную корпорацию или через проактивную услугу – с момента регистрации пакета документов в Государственной корпорации – 7 (семь)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(их) документа (-ов) – на срок 30 (тридцать) календарных дней, при этом, если документы дооформлены, государственная услуга оказывается в течение 7 (семи) рабочих дней со дня предоставления дополнительного (-ых) документа (-ов) 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корпорация уведомляет заявителя о необходимости представления дополнительных документов в течение 5 (пяти)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бумажная/ проактивная/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1"/>
          <w:p>
            <w:pPr>
              <w:spacing w:after="20"/>
              <w:ind w:left="20"/>
              <w:jc w:val="both"/>
            </w:pPr>
            <w:r>
              <w:rPr>
                <w:rFonts w:ascii="Times New Roman"/>
                <w:b w:val="false"/>
                <w:i w:val="false"/>
                <w:color w:val="000000"/>
                <w:sz w:val="20"/>
              </w:rPr>
              <w:t>
Уведомление о назначении пособия.</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портале уведомление о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ЭЦП уполномоченного лица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pPr>
              <w:spacing w:after="20"/>
              <w:ind w:left="20"/>
              <w:jc w:val="both"/>
            </w:pPr>
            <w:r>
              <w:rPr>
                <w:rFonts w:ascii="Times New Roman"/>
                <w:b w:val="false"/>
                <w:i w:val="false"/>
                <w:color w:val="000000"/>
                <w:sz w:val="20"/>
              </w:rPr>
              <w:t>
В случае оказания услуги через проактивную услугу результат оказания услуги предоставляется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2"/>
          <w:p>
            <w:pPr>
              <w:spacing w:after="20"/>
              <w:ind w:left="20"/>
              <w:jc w:val="both"/>
            </w:pPr>
            <w:r>
              <w:rPr>
                <w:rFonts w:ascii="Times New Roman"/>
                <w:b w:val="false"/>
                <w:i w:val="false"/>
                <w:color w:val="000000"/>
                <w:sz w:val="20"/>
              </w:rPr>
              <w:t xml:space="preserve">
1) Услугодатель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График приема заявления и выдачи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Министерство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3"/>
          <w:p>
            <w:pPr>
              <w:spacing w:after="20"/>
              <w:ind w:left="20"/>
              <w:jc w:val="both"/>
            </w:pPr>
            <w:r>
              <w:rPr>
                <w:rFonts w:ascii="Times New Roman"/>
                <w:b w:val="false"/>
                <w:i w:val="false"/>
                <w:color w:val="000000"/>
                <w:sz w:val="20"/>
              </w:rPr>
              <w:t xml:space="preserve">
При обращении для оказания государственной услуги в Государственную корпорацию услугополучатель (или его представитель по доверенности, удостоверенной нотариусом или должностным лицом, совершающим нотариальные действия) предоставляет заявление для назначения пособия на рождение и (или) пособия по уходу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назначения и выплаты государственных пособий семьям, имеющим детей, утвержденным приказом Министра здравоохранения и социального развития Республики Казахстан от 5 мая 2015 года № 319 (далее – Правила) и следующие документы:</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заявителя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обращения за назначением пособий на рождение и по уходу лиц, имеющих статус кандаса, предоставляется удостоверение кандаса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свидетельство (свидетельства) о рождении ребенка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расхождения данных заявителя с данными в свидетельстве о рождении ребенка – свидетельство о заключении, расторжении брака (супружества);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установления опеки (попечительства) над ребенком или усыновления (удочерения) – документ, подтверждающий установление опеки (попечительства) над ребенком или сведения об усыновлении (удочерении) из актовой записи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подачи заявления и необходимых документов третьими лицами – доверенность, удостоверенной нотариусом или должностным лицом, совершающим нотариальные действия.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назначения пособий на рождение и по уходу представление свидетельства о рождении ребенка (детей) либо справки, содержащей сведения из записей актов гражданского состояния о рождении,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а также документа, подтверждающего установление опеки (попечительства) над ребенком или сведении об усыновлении (удочерении) из актовой записи о рождении,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назначения пособия – заявление на назначение единовременного пособия на рождение ребенка и (или) пособия по уходу через портал электронного правительства в форме электронного документа, удостоверенного ЭЦП услугополучателя,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информации о назначении пособия – запрос в форме электронного документа, удостоверенного ЭЦП услугополучателя. через проактивную услугу:</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документа, удостоверяющего личность услугополучателя, свидетельства (свидетельства) о рождении ребенка (детей) или выписка из актовой записи о рождении, свидетельства о заключении (расторжении) брака (супружества), документ, подтверждающий установление опеки (попечительства) над ребенком или сведения об усыновлении (удочерении) из актовой записи о рождении, сведение, подтверждающее регистрацию по месту жительства, сведения о номере банковского счета, указанных в электронном заявлении услугополучатель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4"/>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В случае представления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15"/>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Министерства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3. Услугополучатель имеет возможность получения информации о назначении пособий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пособий на рождение ребенка и по уходу за ребенком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оформлении свидетельство (свидетельства) о рождении ребенка (детей) по выбору услугополучателя государственная услуга "Назначение пособий на рождение ребенка и по уходу за ребенком" оказывается по принципу "одного заявления".</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2022 года № 136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назначения и</w:t>
            </w:r>
            <w:r>
              <w:br/>
            </w:r>
            <w:r>
              <w:rPr>
                <w:rFonts w:ascii="Times New Roman"/>
                <w:b w:val="false"/>
                <w:i w:val="false"/>
                <w:color w:val="000000"/>
                <w:sz w:val="20"/>
              </w:rPr>
              <w:t>выплаты государственных пособий</w:t>
            </w:r>
            <w:r>
              <w:br/>
            </w:r>
            <w:r>
              <w:rPr>
                <w:rFonts w:ascii="Times New Roman"/>
                <w:b w:val="false"/>
                <w:i w:val="false"/>
                <w:color w:val="000000"/>
                <w:sz w:val="20"/>
              </w:rPr>
              <w:t>семьям, имеющим детей</w:t>
            </w:r>
          </w:p>
        </w:tc>
      </w:tr>
    </w:tbl>
    <w:bookmarkStart w:name="z174" w:id="116"/>
    <w:p>
      <w:pPr>
        <w:spacing w:after="0"/>
        <w:ind w:left="0"/>
        <w:jc w:val="left"/>
      </w:pPr>
      <w:r>
        <w:rPr>
          <w:rFonts w:ascii="Times New Roman"/>
          <w:b/>
          <w:i w:val="false"/>
          <w:color w:val="000000"/>
        </w:rPr>
        <w:t xml:space="preserve"> Запросы в информационные системы государственных органов и (или) организаций</w:t>
      </w:r>
    </w:p>
    <w:bookmarkEnd w:id="116"/>
    <w:bookmarkStart w:name="z175" w:id="117"/>
    <w:p>
      <w:pPr>
        <w:spacing w:after="0"/>
        <w:ind w:left="0"/>
        <w:jc w:val="both"/>
      </w:pPr>
      <w:r>
        <w:rPr>
          <w:rFonts w:ascii="Times New Roman"/>
          <w:b w:val="false"/>
          <w:i w:val="false"/>
          <w:color w:val="000000"/>
          <w:sz w:val="28"/>
        </w:rPr>
        <w:t>
      Для назначения пособия на рождение ребенка и (или) пособия по уходу за ребенком или пособия многодетной семье или пособия воспитывающему ребенка-инвалида, пособия многодетной матери формируются запросы по ИИН заявителя, членов семьи в информационные системы государственных органов и (или) организаций через шлюз "электронного правительства" для получения следующих сведений:</w:t>
      </w:r>
    </w:p>
    <w:bookmarkEnd w:id="117"/>
    <w:bookmarkStart w:name="z176" w:id="118"/>
    <w:p>
      <w:pPr>
        <w:spacing w:after="0"/>
        <w:ind w:left="0"/>
        <w:jc w:val="both"/>
      </w:pPr>
      <w:r>
        <w:rPr>
          <w:rFonts w:ascii="Times New Roman"/>
          <w:b w:val="false"/>
          <w:i w:val="false"/>
          <w:color w:val="000000"/>
          <w:sz w:val="28"/>
        </w:rPr>
        <w:t>
      1) удостоверяющих личность из ГБД ФЛ;</w:t>
      </w:r>
    </w:p>
    <w:bookmarkEnd w:id="118"/>
    <w:bookmarkStart w:name="z177" w:id="119"/>
    <w:p>
      <w:pPr>
        <w:spacing w:after="0"/>
        <w:ind w:left="0"/>
        <w:jc w:val="both"/>
      </w:pPr>
      <w:r>
        <w:rPr>
          <w:rFonts w:ascii="Times New Roman"/>
          <w:b w:val="false"/>
          <w:i w:val="false"/>
          <w:color w:val="000000"/>
          <w:sz w:val="28"/>
        </w:rPr>
        <w:t>
      2) о регистрации по постоянному месту жительства заявителя из ГБД ФЛ;</w:t>
      </w:r>
    </w:p>
    <w:bookmarkEnd w:id="119"/>
    <w:bookmarkStart w:name="z178" w:id="120"/>
    <w:p>
      <w:pPr>
        <w:spacing w:after="0"/>
        <w:ind w:left="0"/>
        <w:jc w:val="both"/>
      </w:pPr>
      <w:r>
        <w:rPr>
          <w:rFonts w:ascii="Times New Roman"/>
          <w:b w:val="false"/>
          <w:i w:val="false"/>
          <w:color w:val="000000"/>
          <w:sz w:val="28"/>
        </w:rPr>
        <w:t>
      3) о регистрации по совместному месту жительства заявителя и сводных (и взятых под опеку) детей из ГБД ФЛ;</w:t>
      </w:r>
    </w:p>
    <w:bookmarkEnd w:id="120"/>
    <w:bookmarkStart w:name="z179" w:id="121"/>
    <w:p>
      <w:pPr>
        <w:spacing w:after="0"/>
        <w:ind w:left="0"/>
        <w:jc w:val="both"/>
      </w:pPr>
      <w:r>
        <w:rPr>
          <w:rFonts w:ascii="Times New Roman"/>
          <w:b w:val="false"/>
          <w:i w:val="false"/>
          <w:color w:val="000000"/>
          <w:sz w:val="28"/>
        </w:rPr>
        <w:t>
      4) о регистрации по постоянному и совместному месту жительства заявителя и ребенка-инвалида из ГБД ФЛ (для назначения пособия воспитывающему ребенка-инвалида);</w:t>
      </w:r>
    </w:p>
    <w:bookmarkEnd w:id="121"/>
    <w:bookmarkStart w:name="z180" w:id="122"/>
    <w:p>
      <w:pPr>
        <w:spacing w:after="0"/>
        <w:ind w:left="0"/>
        <w:jc w:val="both"/>
      </w:pPr>
      <w:r>
        <w:rPr>
          <w:rFonts w:ascii="Times New Roman"/>
          <w:b w:val="false"/>
          <w:i w:val="false"/>
          <w:color w:val="000000"/>
          <w:sz w:val="28"/>
        </w:rPr>
        <w:t>
      5) о регистрации рождения (смерти) по ИИН детей заявителя, при условии рождения всех детей в Республике Казахстан из ИС ЗАГС;</w:t>
      </w:r>
    </w:p>
    <w:bookmarkEnd w:id="122"/>
    <w:bookmarkStart w:name="z181" w:id="123"/>
    <w:p>
      <w:pPr>
        <w:spacing w:after="0"/>
        <w:ind w:left="0"/>
        <w:jc w:val="both"/>
      </w:pPr>
      <w:r>
        <w:rPr>
          <w:rFonts w:ascii="Times New Roman"/>
          <w:b w:val="false"/>
          <w:i w:val="false"/>
          <w:color w:val="000000"/>
          <w:sz w:val="28"/>
        </w:rPr>
        <w:t>
      6) о регистрации заключения, расторжения брака (супружества) заявителя из ИС ЗАГС;</w:t>
      </w:r>
    </w:p>
    <w:bookmarkEnd w:id="123"/>
    <w:bookmarkStart w:name="z182" w:id="124"/>
    <w:p>
      <w:pPr>
        <w:spacing w:after="0"/>
        <w:ind w:left="0"/>
        <w:jc w:val="both"/>
      </w:pPr>
      <w:r>
        <w:rPr>
          <w:rFonts w:ascii="Times New Roman"/>
          <w:b w:val="false"/>
          <w:i w:val="false"/>
          <w:color w:val="000000"/>
          <w:sz w:val="28"/>
        </w:rPr>
        <w:t>
      7) об установлении опеки (попечительства) над ребенком из ИС Министерства образования и науки Республики Казахстан;</w:t>
      </w:r>
    </w:p>
    <w:bookmarkEnd w:id="124"/>
    <w:bookmarkStart w:name="z183" w:id="125"/>
    <w:p>
      <w:pPr>
        <w:spacing w:after="0"/>
        <w:ind w:left="0"/>
        <w:jc w:val="both"/>
      </w:pPr>
      <w:r>
        <w:rPr>
          <w:rFonts w:ascii="Times New Roman"/>
          <w:b w:val="false"/>
          <w:i w:val="false"/>
          <w:color w:val="000000"/>
          <w:sz w:val="28"/>
        </w:rPr>
        <w:t>
      8) сведение об усыновлении (удочерении) из актовой записи о рождении в ИС ЗАГС;</w:t>
      </w:r>
    </w:p>
    <w:bookmarkEnd w:id="125"/>
    <w:bookmarkStart w:name="z184" w:id="126"/>
    <w:p>
      <w:pPr>
        <w:spacing w:after="0"/>
        <w:ind w:left="0"/>
        <w:jc w:val="both"/>
      </w:pPr>
      <w:r>
        <w:rPr>
          <w:rFonts w:ascii="Times New Roman"/>
          <w:b w:val="false"/>
          <w:i w:val="false"/>
          <w:color w:val="000000"/>
          <w:sz w:val="28"/>
        </w:rPr>
        <w:t>
      9) о коде отделения Государственной корпорации из ИС уполномоченного государственного органа;</w:t>
      </w:r>
    </w:p>
    <w:bookmarkEnd w:id="126"/>
    <w:bookmarkStart w:name="z185" w:id="127"/>
    <w:p>
      <w:pPr>
        <w:spacing w:after="0"/>
        <w:ind w:left="0"/>
        <w:jc w:val="both"/>
      </w:pPr>
      <w:r>
        <w:rPr>
          <w:rFonts w:ascii="Times New Roman"/>
          <w:b w:val="false"/>
          <w:i w:val="false"/>
          <w:color w:val="000000"/>
          <w:sz w:val="28"/>
        </w:rPr>
        <w:t>
      10) об установлении инвалидности на ребенка-инвалида из Централизованной базы данных инвалидов (для назначения пособия воспитывающему ребенка-инвалида);</w:t>
      </w:r>
    </w:p>
    <w:bookmarkEnd w:id="127"/>
    <w:bookmarkStart w:name="z186" w:id="128"/>
    <w:p>
      <w:pPr>
        <w:spacing w:after="0"/>
        <w:ind w:left="0"/>
        <w:jc w:val="both"/>
      </w:pPr>
      <w:r>
        <w:rPr>
          <w:rFonts w:ascii="Times New Roman"/>
          <w:b w:val="false"/>
          <w:i w:val="false"/>
          <w:color w:val="000000"/>
          <w:sz w:val="28"/>
        </w:rPr>
        <w:t>
      11) о награждении или получении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 из ИС "Госнаграды" Администрации Президента Республики Казахстан;</w:t>
      </w:r>
    </w:p>
    <w:bookmarkEnd w:id="128"/>
    <w:bookmarkStart w:name="z187" w:id="129"/>
    <w:p>
      <w:pPr>
        <w:spacing w:after="0"/>
        <w:ind w:left="0"/>
        <w:jc w:val="both"/>
      </w:pPr>
      <w:r>
        <w:rPr>
          <w:rFonts w:ascii="Times New Roman"/>
          <w:b w:val="false"/>
          <w:i w:val="false"/>
          <w:color w:val="000000"/>
          <w:sz w:val="28"/>
        </w:rPr>
        <w:t>
      12) о факте прохождения очной формы обучения из ИС Министерства образования и науки Республики Казахстан.</w:t>
      </w:r>
    </w:p>
    <w:bookmarkEnd w:id="129"/>
    <w:bookmarkStart w:name="z188" w:id="130"/>
    <w:p>
      <w:pPr>
        <w:spacing w:after="0"/>
        <w:ind w:left="0"/>
        <w:jc w:val="both"/>
      </w:pPr>
      <w:r>
        <w:rPr>
          <w:rFonts w:ascii="Times New Roman"/>
          <w:b w:val="false"/>
          <w:i w:val="false"/>
          <w:color w:val="000000"/>
          <w:sz w:val="28"/>
        </w:rPr>
        <w:t>
      Электронные документы, подтверждающие запрашиваемые сведения из ИС государственных органов и (или) организации и ИС БВУ, удостоверяются ЭЦП соответствующих государственных органов и (или) организаций, БВУ и шлюз "электронного правительства", а также ЭЦП осуществившего запрос отделения Государственной корпорации или заявителя.</w:t>
      </w:r>
    </w:p>
    <w:bookmarkEnd w:id="130"/>
    <w:bookmarkStart w:name="z189" w:id="131"/>
    <w:p>
      <w:pPr>
        <w:spacing w:after="0"/>
        <w:ind w:left="0"/>
        <w:jc w:val="both"/>
      </w:pPr>
      <w:r>
        <w:rPr>
          <w:rFonts w:ascii="Times New Roman"/>
          <w:b w:val="false"/>
          <w:i w:val="false"/>
          <w:color w:val="000000"/>
          <w:sz w:val="28"/>
        </w:rPr>
        <w:t>
      Примечание: расшифровка аббревиатур:</w:t>
      </w:r>
    </w:p>
    <w:bookmarkEnd w:id="131"/>
    <w:bookmarkStart w:name="z190" w:id="132"/>
    <w:p>
      <w:pPr>
        <w:spacing w:after="0"/>
        <w:ind w:left="0"/>
        <w:jc w:val="both"/>
      </w:pPr>
      <w:r>
        <w:rPr>
          <w:rFonts w:ascii="Times New Roman"/>
          <w:b w:val="false"/>
          <w:i w:val="false"/>
          <w:color w:val="000000"/>
          <w:sz w:val="28"/>
        </w:rPr>
        <w:t>
      ГБД ФЛ – Государственная база данных "Физические лица";</w:t>
      </w:r>
    </w:p>
    <w:bookmarkEnd w:id="132"/>
    <w:bookmarkStart w:name="z191" w:id="133"/>
    <w:p>
      <w:pPr>
        <w:spacing w:after="0"/>
        <w:ind w:left="0"/>
        <w:jc w:val="both"/>
      </w:pPr>
      <w:r>
        <w:rPr>
          <w:rFonts w:ascii="Times New Roman"/>
          <w:b w:val="false"/>
          <w:i w:val="false"/>
          <w:color w:val="000000"/>
          <w:sz w:val="28"/>
        </w:rPr>
        <w:t>
      ИС – информационная система;</w:t>
      </w:r>
    </w:p>
    <w:bookmarkEnd w:id="133"/>
    <w:bookmarkStart w:name="z192" w:id="134"/>
    <w:p>
      <w:pPr>
        <w:spacing w:after="0"/>
        <w:ind w:left="0"/>
        <w:jc w:val="both"/>
      </w:pPr>
      <w:r>
        <w:rPr>
          <w:rFonts w:ascii="Times New Roman"/>
          <w:b w:val="false"/>
          <w:i w:val="false"/>
          <w:color w:val="000000"/>
          <w:sz w:val="28"/>
        </w:rPr>
        <w:t>
      ИС БВУ – информационная система Банков второго уровня;</w:t>
      </w:r>
    </w:p>
    <w:bookmarkEnd w:id="134"/>
    <w:bookmarkStart w:name="z193" w:id="135"/>
    <w:p>
      <w:pPr>
        <w:spacing w:after="0"/>
        <w:ind w:left="0"/>
        <w:jc w:val="both"/>
      </w:pPr>
      <w:r>
        <w:rPr>
          <w:rFonts w:ascii="Times New Roman"/>
          <w:b w:val="false"/>
          <w:i w:val="false"/>
          <w:color w:val="000000"/>
          <w:sz w:val="28"/>
        </w:rPr>
        <w:t>
      ИИН – индивидуальный идентификационный номер;</w:t>
      </w:r>
    </w:p>
    <w:bookmarkEnd w:id="135"/>
    <w:bookmarkStart w:name="z194" w:id="136"/>
    <w:p>
      <w:pPr>
        <w:spacing w:after="0"/>
        <w:ind w:left="0"/>
        <w:jc w:val="both"/>
      </w:pPr>
      <w:r>
        <w:rPr>
          <w:rFonts w:ascii="Times New Roman"/>
          <w:b w:val="false"/>
          <w:i w:val="false"/>
          <w:color w:val="000000"/>
          <w:sz w:val="28"/>
        </w:rPr>
        <w:t>
      ИС ЗАГС – информационная система "Регистрационный пункт ЗАГС";</w:t>
      </w:r>
    </w:p>
    <w:bookmarkEnd w:id="136"/>
    <w:bookmarkStart w:name="z195" w:id="137"/>
    <w:p>
      <w:pPr>
        <w:spacing w:after="0"/>
        <w:ind w:left="0"/>
        <w:jc w:val="both"/>
      </w:pPr>
      <w:r>
        <w:rPr>
          <w:rFonts w:ascii="Times New Roman"/>
          <w:b w:val="false"/>
          <w:i w:val="false"/>
          <w:color w:val="000000"/>
          <w:sz w:val="28"/>
        </w:rPr>
        <w:t>
      ЭЦП – электронная цифровая подпись.</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2022 года № 136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назначения</w:t>
            </w:r>
            <w:r>
              <w:br/>
            </w:r>
            <w:r>
              <w:rPr>
                <w:rFonts w:ascii="Times New Roman"/>
                <w:b w:val="false"/>
                <w:i w:val="false"/>
                <w:color w:val="000000"/>
                <w:sz w:val="20"/>
              </w:rPr>
              <w:t>и выплаты 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9" w:id="138"/>
    <w:p>
      <w:pPr>
        <w:spacing w:after="0"/>
        <w:ind w:left="0"/>
        <w:jc w:val="left"/>
      </w:pPr>
      <w:r>
        <w:rPr>
          <w:rFonts w:ascii="Times New Roman"/>
          <w:b/>
          <w:i w:val="false"/>
          <w:color w:val="000000"/>
        </w:rPr>
        <w:t xml:space="preserve"> Заявление для назначения ежемесячного государственного пособия, назначаемого и выплачиваемого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Республика Казахстан Департамент Комитета труда, социальной защиты и миграции по __________ области (городу)</w:t>
      </w:r>
    </w:p>
    <w:bookmarkEnd w:id="138"/>
    <w:p>
      <w:pPr>
        <w:spacing w:after="0"/>
        <w:ind w:left="0"/>
        <w:jc w:val="both"/>
      </w:pPr>
      <w:bookmarkStart w:name="z200" w:id="139"/>
      <w:r>
        <w:rPr>
          <w:rFonts w:ascii="Times New Roman"/>
          <w:b w:val="false"/>
          <w:i w:val="false"/>
          <w:color w:val="000000"/>
          <w:sz w:val="28"/>
        </w:rPr>
        <w:t>
      Код отделения: _______________________________________________</w:t>
      </w:r>
    </w:p>
    <w:bookmarkEnd w:id="139"/>
    <w:p>
      <w:pPr>
        <w:spacing w:after="0"/>
        <w:ind w:left="0"/>
        <w:jc w:val="both"/>
      </w:pPr>
      <w:r>
        <w:rPr>
          <w:rFonts w:ascii="Times New Roman"/>
          <w:b w:val="false"/>
          <w:i w:val="false"/>
          <w:color w:val="000000"/>
          <w:sz w:val="28"/>
        </w:rPr>
        <w:t>Индивидуальный идентификационный номер: _____________________</w:t>
      </w:r>
    </w:p>
    <w:p>
      <w:pPr>
        <w:spacing w:after="0"/>
        <w:ind w:left="0"/>
        <w:jc w:val="both"/>
      </w:pPr>
      <w:r>
        <w:rPr>
          <w:rFonts w:ascii="Times New Roman"/>
          <w:b w:val="false"/>
          <w:i w:val="false"/>
          <w:color w:val="000000"/>
          <w:sz w:val="28"/>
        </w:rPr>
        <w:t>Фамилия, имя, отчество (при его наличии) заявителя:_______________</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Дата рождения: "____" ____________ _____год</w:t>
      </w:r>
    </w:p>
    <w:p>
      <w:pPr>
        <w:spacing w:after="0"/>
        <w:ind w:left="0"/>
        <w:jc w:val="both"/>
      </w:pPr>
      <w:r>
        <w:rPr>
          <w:rFonts w:ascii="Times New Roman"/>
          <w:b w:val="false"/>
          <w:i w:val="false"/>
          <w:color w:val="000000"/>
          <w:sz w:val="28"/>
        </w:rPr>
        <w:t>Вид документа, удостоверяющего личность: _______________________</w:t>
      </w:r>
    </w:p>
    <w:p>
      <w:pPr>
        <w:spacing w:after="0"/>
        <w:ind w:left="0"/>
        <w:jc w:val="both"/>
      </w:pPr>
      <w:r>
        <w:rPr>
          <w:rFonts w:ascii="Times New Roman"/>
          <w:b w:val="false"/>
          <w:i w:val="false"/>
          <w:color w:val="000000"/>
          <w:sz w:val="28"/>
        </w:rPr>
        <w:t>Серия документа: ____________ номер документа:__________________</w:t>
      </w:r>
    </w:p>
    <w:p>
      <w:pPr>
        <w:spacing w:after="0"/>
        <w:ind w:left="0"/>
        <w:jc w:val="both"/>
      </w:pPr>
      <w:r>
        <w:rPr>
          <w:rFonts w:ascii="Times New Roman"/>
          <w:b w:val="false"/>
          <w:i w:val="false"/>
          <w:color w:val="000000"/>
          <w:sz w:val="28"/>
        </w:rPr>
        <w:t>Кем выдан: ___________________________________________________</w:t>
      </w:r>
    </w:p>
    <w:p>
      <w:pPr>
        <w:spacing w:after="0"/>
        <w:ind w:left="0"/>
        <w:jc w:val="both"/>
      </w:pPr>
      <w:r>
        <w:rPr>
          <w:rFonts w:ascii="Times New Roman"/>
          <w:b w:val="false"/>
          <w:i w:val="false"/>
          <w:color w:val="000000"/>
          <w:sz w:val="28"/>
        </w:rPr>
        <w:t>Дата выдачи: "____" _____________ _____ года</w:t>
      </w:r>
    </w:p>
    <w:p>
      <w:pPr>
        <w:spacing w:after="0"/>
        <w:ind w:left="0"/>
        <w:jc w:val="both"/>
      </w:pPr>
      <w:r>
        <w:rPr>
          <w:rFonts w:ascii="Times New Roman"/>
          <w:b w:val="false"/>
          <w:i w:val="false"/>
          <w:color w:val="000000"/>
          <w:sz w:val="28"/>
        </w:rPr>
        <w:t>Адрес места местожительства: ___________________________________</w:t>
      </w:r>
    </w:p>
    <w:p>
      <w:pPr>
        <w:spacing w:after="0"/>
        <w:ind w:left="0"/>
        <w:jc w:val="both"/>
      </w:pPr>
      <w:r>
        <w:rPr>
          <w:rFonts w:ascii="Times New Roman"/>
          <w:b w:val="false"/>
          <w:i w:val="false"/>
          <w:color w:val="000000"/>
          <w:sz w:val="28"/>
        </w:rPr>
        <w:t>Область ______________________________________________________</w:t>
      </w:r>
    </w:p>
    <w:p>
      <w:pPr>
        <w:spacing w:after="0"/>
        <w:ind w:left="0"/>
        <w:jc w:val="both"/>
      </w:pPr>
      <w:r>
        <w:rPr>
          <w:rFonts w:ascii="Times New Roman"/>
          <w:b w:val="false"/>
          <w:i w:val="false"/>
          <w:color w:val="000000"/>
          <w:sz w:val="28"/>
        </w:rPr>
        <w:t>город (район)____________________ село: _________________________</w:t>
      </w:r>
    </w:p>
    <w:p>
      <w:pPr>
        <w:spacing w:after="0"/>
        <w:ind w:left="0"/>
        <w:jc w:val="both"/>
      </w:pPr>
      <w:r>
        <w:rPr>
          <w:rFonts w:ascii="Times New Roman"/>
          <w:b w:val="false"/>
          <w:i w:val="false"/>
          <w:color w:val="000000"/>
          <w:sz w:val="28"/>
        </w:rPr>
        <w:t>улица (микрорайон)________________________ дом ______квартира___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0"/>
          <w:p>
            <w:pPr>
              <w:spacing w:after="20"/>
              <w:ind w:left="20"/>
              <w:jc w:val="both"/>
            </w:pPr>
          </w:p>
          <w:bookmarkEnd w:id="140"/>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p>
            <w:pPr>
              <w:spacing w:after="20"/>
              <w:ind w:left="20"/>
              <w:jc w:val="both"/>
            </w:pPr>
            <w:r>
              <w:rPr>
                <w:rFonts w:ascii="Times New Roman"/>
                <w:b w:val="false"/>
                <w:i w:val="false"/>
                <w:color w:val="000000"/>
                <w:sz w:val="20"/>
              </w:rPr>
              <w:t>Наименование банка _____________________</w:t>
            </w:r>
          </w:p>
          <w:p>
            <w:pPr>
              <w:spacing w:after="20"/>
              <w:ind w:left="20"/>
              <w:jc w:val="both"/>
            </w:pPr>
            <w:r>
              <w:rPr>
                <w:rFonts w:ascii="Times New Roman"/>
                <w:b w:val="false"/>
                <w:i w:val="false"/>
                <w:color w:val="000000"/>
                <w:sz w:val="20"/>
              </w:rPr>
              <w:t>Банковский счет № ______________________</w:t>
            </w:r>
          </w:p>
          <w:p>
            <w:pPr>
              <w:spacing w:after="20"/>
              <w:ind w:left="20"/>
              <w:jc w:val="both"/>
            </w:pPr>
            <w:r>
              <w:rPr>
                <w:rFonts w:ascii="Times New Roman"/>
                <w:b w:val="false"/>
                <w:i w:val="false"/>
                <w:color w:val="000000"/>
                <w:sz w:val="20"/>
              </w:rPr>
              <w:t>Тип счета: текущий 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41"/>
          <w:p>
            <w:pPr>
              <w:spacing w:after="20"/>
              <w:ind w:left="20"/>
              <w:jc w:val="both"/>
            </w:pPr>
          </w:p>
          <w:bookmarkEnd w:id="141"/>
          <w:p>
            <w:pPr>
              <w:spacing w:after="20"/>
              <w:ind w:left="20"/>
              <w:jc w:val="both"/>
            </w:pPr>
            <w:r>
              <w:drawing>
                <wp:inline distT="0" distB="0" distL="0" distR="0">
                  <wp:extent cx="355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406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кошелек электронных денег __________________</w:t>
            </w:r>
          </w:p>
        </w:tc>
      </w:tr>
    </w:tbl>
    <w:bookmarkStart w:name="z203" w:id="142"/>
    <w:p>
      <w:pPr>
        <w:spacing w:after="0"/>
        <w:ind w:left="0"/>
        <w:jc w:val="both"/>
      </w:pPr>
      <w:r>
        <w:rPr>
          <w:rFonts w:ascii="Times New Roman"/>
          <w:b w:val="false"/>
          <w:i w:val="false"/>
          <w:color w:val="000000"/>
          <w:sz w:val="28"/>
        </w:rPr>
        <w:t>
      Сведения о детях заявителя</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4" w:id="143"/>
    <w:p>
      <w:pPr>
        <w:spacing w:after="0"/>
        <w:ind w:left="0"/>
        <w:jc w:val="both"/>
      </w:pPr>
      <w:r>
        <w:rPr>
          <w:rFonts w:ascii="Times New Roman"/>
          <w:b w:val="false"/>
          <w:i w:val="false"/>
          <w:color w:val="000000"/>
          <w:sz w:val="28"/>
        </w:rPr>
        <w:t>
      Прошу назначить мне ежемесячное государственное пособие, назначаемое и выплачиваемое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за счет средств республиканского бюджета</w:t>
      </w:r>
    </w:p>
    <w:bookmarkEnd w:id="143"/>
    <w:bookmarkStart w:name="z205" w:id="144"/>
    <w:p>
      <w:pPr>
        <w:spacing w:after="0"/>
        <w:ind w:left="0"/>
        <w:jc w:val="both"/>
      </w:pPr>
      <w:r>
        <w:rPr>
          <w:rFonts w:ascii="Times New Roman"/>
          <w:b w:val="false"/>
          <w:i w:val="false"/>
          <w:color w:val="000000"/>
          <w:sz w:val="28"/>
        </w:rPr>
        <w:t>
      Даю согласие на сбор и обработку моих персональных данных, необходимых для назначения мне пособия.</w:t>
      </w:r>
    </w:p>
    <w:bookmarkEnd w:id="144"/>
    <w:bookmarkStart w:name="z206" w:id="145"/>
    <w:p>
      <w:pPr>
        <w:spacing w:after="0"/>
        <w:ind w:left="0"/>
        <w:jc w:val="both"/>
      </w:pPr>
      <w:r>
        <w:rPr>
          <w:rFonts w:ascii="Times New Roman"/>
          <w:b w:val="false"/>
          <w:i w:val="false"/>
          <w:color w:val="000000"/>
          <w:sz w:val="28"/>
        </w:rPr>
        <w:t>
      Даю согласие на уведомление о принятии решения о назначении (отказе в назначении) пособия путем отправления на мобильный телефон смс-оповещения.</w:t>
      </w:r>
    </w:p>
    <w:bookmarkEnd w:id="145"/>
    <w:bookmarkStart w:name="z207" w:id="146"/>
    <w:p>
      <w:pPr>
        <w:spacing w:after="0"/>
        <w:ind w:left="0"/>
        <w:jc w:val="both"/>
      </w:pPr>
      <w:r>
        <w:rPr>
          <w:rFonts w:ascii="Times New Roman"/>
          <w:b w:val="false"/>
          <w:i w:val="false"/>
          <w:color w:val="000000"/>
          <w:sz w:val="28"/>
        </w:rPr>
        <w:t>
      Уведомлен (а) о необходимости сообщения в течение десяти рабочих дней обо всех изменениях, влекущих приостановление выплаты пособия, изменение размера пособия, его прекращение, в том числе изменение регистрации места жительства моего и указанных в заявлении детей (включая выезд за пределы Республики Казахстан), а также изменениях анкетных данных, банковских реквизитов в отделение Государственной корпорации.</w:t>
      </w:r>
    </w:p>
    <w:bookmarkEnd w:id="146"/>
    <w:bookmarkStart w:name="z208" w:id="147"/>
    <w:p>
      <w:pPr>
        <w:spacing w:after="0"/>
        <w:ind w:left="0"/>
        <w:jc w:val="both"/>
      </w:pPr>
      <w:r>
        <w:rPr>
          <w:rFonts w:ascii="Times New Roman"/>
          <w:b w:val="false"/>
          <w:i w:val="false"/>
          <w:color w:val="000000"/>
          <w:sz w:val="28"/>
        </w:rPr>
        <w:t>
      Предупрежден(а) о необходимости предоставления подтверждающих документов при возникновении права на изменение размера пособия или его возобновление.</w:t>
      </w:r>
    </w:p>
    <w:bookmarkEnd w:id="147"/>
    <w:bookmarkStart w:name="z209" w:id="148"/>
    <w:p>
      <w:pPr>
        <w:spacing w:after="0"/>
        <w:ind w:left="0"/>
        <w:jc w:val="both"/>
      </w:pPr>
      <w:r>
        <w:rPr>
          <w:rFonts w:ascii="Times New Roman"/>
          <w:b w:val="false"/>
          <w:i w:val="false"/>
          <w:color w:val="000000"/>
          <w:sz w:val="28"/>
        </w:rPr>
        <w:t>
      Уведомлен (а) о возможности открытия отдельного банковского счета или электронного кошелька электронных денег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в том числе на электронные деньги на электронных кошельках электронных денег не допускается обращение взыскания третьими лицами.</w:t>
      </w:r>
    </w:p>
    <w:bookmarkEnd w:id="148"/>
    <w:bookmarkStart w:name="z210" w:id="149"/>
    <w:p>
      <w:pPr>
        <w:spacing w:after="0"/>
        <w:ind w:left="0"/>
        <w:jc w:val="both"/>
      </w:pPr>
      <w:r>
        <w:rPr>
          <w:rFonts w:ascii="Times New Roman"/>
          <w:b w:val="false"/>
          <w:i w:val="false"/>
          <w:color w:val="000000"/>
          <w:sz w:val="28"/>
        </w:rPr>
        <w:t>
      Настоящим подтверждаю подлинность представленных в отделение Государственной корпорации документов.</w:t>
      </w:r>
    </w:p>
    <w:bookmarkEnd w:id="149"/>
    <w:bookmarkStart w:name="z211" w:id="150"/>
    <w:p>
      <w:pPr>
        <w:spacing w:after="0"/>
        <w:ind w:left="0"/>
        <w:jc w:val="both"/>
      </w:pPr>
      <w:r>
        <w:rPr>
          <w:rFonts w:ascii="Times New Roman"/>
          <w:b w:val="false"/>
          <w:i w:val="false"/>
          <w:color w:val="000000"/>
          <w:sz w:val="28"/>
        </w:rPr>
        <w:t>
      Перечень документов, приложенных к заявлению:</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2" w:id="151"/>
      <w:r>
        <w:rPr>
          <w:rFonts w:ascii="Times New Roman"/>
          <w:b w:val="false"/>
          <w:i w:val="false"/>
          <w:color w:val="000000"/>
          <w:sz w:val="28"/>
        </w:rPr>
        <w:t>
      Контактные данные заявителя:</w:t>
      </w:r>
    </w:p>
    <w:bookmarkEnd w:id="151"/>
    <w:p>
      <w:pPr>
        <w:spacing w:after="0"/>
        <w:ind w:left="0"/>
        <w:jc w:val="both"/>
      </w:pPr>
      <w:r>
        <w:rPr>
          <w:rFonts w:ascii="Times New Roman"/>
          <w:b w:val="false"/>
          <w:i w:val="false"/>
          <w:color w:val="000000"/>
          <w:sz w:val="28"/>
        </w:rPr>
        <w:t>телефон домашний_________ мобильный __________ Е-mаil __________</w:t>
      </w:r>
    </w:p>
    <w:p>
      <w:pPr>
        <w:spacing w:after="0"/>
        <w:ind w:left="0"/>
        <w:jc w:val="both"/>
      </w:pPr>
      <w:r>
        <w:rPr>
          <w:rFonts w:ascii="Times New Roman"/>
          <w:b w:val="false"/>
          <w:i w:val="false"/>
          <w:color w:val="000000"/>
          <w:sz w:val="28"/>
        </w:rPr>
        <w:t>Подпись заявителя ______________________</w:t>
      </w:r>
    </w:p>
    <w:p>
      <w:pPr>
        <w:spacing w:after="0"/>
        <w:ind w:left="0"/>
        <w:jc w:val="both"/>
      </w:pPr>
      <w:r>
        <w:rPr>
          <w:rFonts w:ascii="Times New Roman"/>
          <w:b w:val="false"/>
          <w:i w:val="false"/>
          <w:color w:val="000000"/>
          <w:sz w:val="28"/>
        </w:rPr>
        <w:t>Дата принятия документов "___" ______________ 20 __ года</w:t>
      </w:r>
    </w:p>
    <w:p>
      <w:pPr>
        <w:spacing w:after="0"/>
        <w:ind w:left="0"/>
        <w:jc w:val="both"/>
      </w:pPr>
      <w:r>
        <w:rPr>
          <w:rFonts w:ascii="Times New Roman"/>
          <w:b w:val="false"/>
          <w:i w:val="false"/>
          <w:color w:val="000000"/>
          <w:sz w:val="28"/>
        </w:rPr>
        <w:t>Фамилия, имя, отчество (при его наличии) и подпись, принявшего документы:</w:t>
      </w:r>
    </w:p>
    <w:p>
      <w:pPr>
        <w:spacing w:after="0"/>
        <w:ind w:left="0"/>
        <w:jc w:val="both"/>
      </w:pPr>
      <w:r>
        <w:rPr>
          <w:rFonts w:ascii="Times New Roman"/>
          <w:b w:val="false"/>
          <w:i w:val="false"/>
          <w:color w:val="000000"/>
          <w:sz w:val="28"/>
        </w:rPr>
        <w:t>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2022 года № 136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bl>
    <w:bookmarkStart w:name="z215" w:id="15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"Назначение пособия многодетной семье"</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3"/>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bookmarkEnd w:id="153"/>
          <w:p>
            <w:pPr>
              <w:spacing w:after="20"/>
              <w:ind w:left="20"/>
              <w:jc w:val="both"/>
            </w:pPr>
            <w:r>
              <w:rPr>
                <w:rFonts w:ascii="Times New Roman"/>
                <w:b w:val="false"/>
                <w:i w:val="false"/>
                <w:color w:val="000000"/>
                <w:sz w:val="20"/>
              </w:rPr>
              <w:t>
2)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4"/>
          <w:p>
            <w:pPr>
              <w:spacing w:after="20"/>
              <w:ind w:left="20"/>
              <w:jc w:val="both"/>
            </w:pPr>
            <w:r>
              <w:rPr>
                <w:rFonts w:ascii="Times New Roman"/>
                <w:b w:val="false"/>
                <w:i w:val="false"/>
                <w:color w:val="000000"/>
                <w:sz w:val="20"/>
              </w:rPr>
              <w:t>
Срок оказание государственной услуги:</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1) при обращении в Государственную корпорацию или через проактивную услугу – с момента регистрации пакета документов в Государственной корпорации – 7 (семь)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(их) документа (-ов) – на срок 30 (тридцать) календарных дней, при этом, если документы дооформлены, государственная услуга оказывается в течение 7 (семи) рабочих дней со дня предоставления дополнительного (-ых) документа (-ов) 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корпорация уведомляет заявителя о необходимости представления дополнительных документов в течение 5 (пяти)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5"/>
          <w:p>
            <w:pPr>
              <w:spacing w:after="20"/>
              <w:ind w:left="20"/>
              <w:jc w:val="both"/>
            </w:pPr>
            <w:r>
              <w:rPr>
                <w:rFonts w:ascii="Times New Roman"/>
                <w:b w:val="false"/>
                <w:i w:val="false"/>
                <w:color w:val="000000"/>
                <w:sz w:val="20"/>
              </w:rPr>
              <w:t>
Уведомление о назначении пособия.</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pPr>
              <w:spacing w:after="20"/>
              <w:ind w:left="20"/>
              <w:jc w:val="both"/>
            </w:pPr>
            <w:r>
              <w:rPr>
                <w:rFonts w:ascii="Times New Roman"/>
                <w:b w:val="false"/>
                <w:i w:val="false"/>
                <w:color w:val="000000"/>
                <w:sz w:val="20"/>
              </w:rPr>
              <w:t>
В случае оказания услуги через проактивную услугу результат оказания услуги предоставляется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56"/>
          <w:p>
            <w:pPr>
              <w:spacing w:after="20"/>
              <w:ind w:left="20"/>
              <w:jc w:val="both"/>
            </w:pPr>
            <w:r>
              <w:rPr>
                <w:rFonts w:ascii="Times New Roman"/>
                <w:b w:val="false"/>
                <w:i w:val="false"/>
                <w:color w:val="000000"/>
                <w:sz w:val="20"/>
              </w:rPr>
              <w:t xml:space="preserve">
1) Услугодатель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График приема заявления и выдачи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Министерство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7"/>
          <w:p>
            <w:pPr>
              <w:spacing w:after="20"/>
              <w:ind w:left="20"/>
              <w:jc w:val="both"/>
            </w:pPr>
            <w:r>
              <w:rPr>
                <w:rFonts w:ascii="Times New Roman"/>
                <w:b w:val="false"/>
                <w:i w:val="false"/>
                <w:color w:val="000000"/>
                <w:sz w:val="20"/>
              </w:rPr>
              <w:t xml:space="preserve">
При обращении для оказания государственной услуги в Государственную корпорацию услугополучатель (или его представитель по нотариально заверенной доверенности, удостоверенной нотариусом или должностным лицом, совершающим нотариальные действия) предоставляет заявление для назначения пособия многодетной семье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Правилам назначения и выплаты государственных пособий семьям, имеющим детей, утвержденным приказом Министра здравоохранения и социального развития Республики Казахстан от 5 мая 2015 года № 319 (далее – Правила) и следующие документы:</w:t>
            </w:r>
          </w:p>
          <w:bookmarkEnd w:id="157"/>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обращения за назначением пособия многодетной семье лиц, имеющих статус кандаса, предоставляется удостоверение кандаса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свидетельство (свидетельства) о рождении ребенка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расхождения данных заявителя с данными в свидетельстве о рождении ребенка – свидетельство о заключении, расторжении брака (супружества);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установления опеки (попечительства) над ребенком или усыновления (удочерения) – документ, подтверждающий установление опеки (попечительства) над ребенком или сведения об усыновлении (удочерении) из актовой записи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справка учебного заведения по форме согласно приложению 6 к Приказу № 223, если иждивенцы в возрасте от восемнадцати до двадцати трех лет являются обучающимися очной формы обучения, предоставляемая ежегодно.</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жителей города Байконыр –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назначения пособий многодетной семье, представление свидетельства о рождении ребенка (детей),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документа, подтверждающего установление опеки (попечительства) над ребенком или сведения об усыновлении (удочерении) из актовой записи о рождении, а также сведения об учебе на очном отделении учебного заведения,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проактивную услугу:</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документа, удостоверяющего личность услугополучателя, свидетельства о рождении ребенка (детей) или выписка из актовой записи о рождении, свидетельства о заключении (расторжении) брака (супружества), документ, подтверждающий установление опеки (попечительства) над ребенком или сведения об усыновлении (удочерении) из актовой записи о рождении, сведение, подтверждающее регистрацию по месту жительства, сведения о номере банковского счета, указанных в электронном заявлении услугополучатель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8"/>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Правилами.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В случае представления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59"/>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Министерство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3. Услугополучатель имеет возможность получения информации о назначении пособий в электронной форме через портал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пособий многодетной семье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2022 года № 136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bl>
    <w:bookmarkStart w:name="z256" w:id="16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"Назначение пособия матери или отцу, усыновителю (удочерителю), опекуну (попечителю), воспитывающему ребенка-инвалида"</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Министерства труда и социальной защиты населения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61"/>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2) территориальные подразделения Комитета труда, социальной защиты и миграции Министерства труда и социальной защиты населения Республики Казахстан (далее – услугодатель);</w:t>
            </w:r>
          </w:p>
          <w:p>
            <w:pPr>
              <w:spacing w:after="20"/>
              <w:ind w:left="20"/>
              <w:jc w:val="both"/>
            </w:pPr>
            <w:r>
              <w:rPr>
                <w:rFonts w:ascii="Times New Roman"/>
                <w:b w:val="false"/>
                <w:i w:val="false"/>
                <w:color w:val="000000"/>
                <w:sz w:val="20"/>
              </w:rPr>
              <w:t>
</w:t>
            </w:r>
            <w:r>
              <w:rPr>
                <w:rFonts w:ascii="Times New Roman"/>
                <w:b w:val="false"/>
                <w:i w:val="false"/>
                <w:color w:val="000000"/>
                <w:sz w:val="20"/>
              </w:rPr>
              <w:t>3) веб-портал "электронного правительства" www.egov.kz (далее – портал);</w:t>
            </w:r>
          </w:p>
          <w:p>
            <w:pPr>
              <w:spacing w:after="20"/>
              <w:ind w:left="20"/>
              <w:jc w:val="both"/>
            </w:pPr>
            <w:r>
              <w:rPr>
                <w:rFonts w:ascii="Times New Roman"/>
                <w:b w:val="false"/>
                <w:i w:val="false"/>
                <w:color w:val="000000"/>
                <w:sz w:val="20"/>
              </w:rPr>
              <w:t>
4)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62"/>
          <w:p>
            <w:pPr>
              <w:spacing w:after="20"/>
              <w:ind w:left="20"/>
              <w:jc w:val="both"/>
            </w:pPr>
            <w:r>
              <w:rPr>
                <w:rFonts w:ascii="Times New Roman"/>
                <w:b w:val="false"/>
                <w:i w:val="false"/>
                <w:color w:val="000000"/>
                <w:sz w:val="20"/>
              </w:rPr>
              <w:t>
Срок оказания государственной услуги:</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1) при обращении в Государственную корпорацию, услугодателю, на портал или через проактивную услугу – 7 (семь)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не позднее, чем за сутки до истечения срока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(их) документа (ов) – на срок 30 (тридцать) календарных дней, при этом, если документы дооформлены, государственная услуга оказывается в течение 7 (семи) рабочих дней со дня предоставления дополнительного (ых) документа (ов) в Государственную корпорацию. Государственная корпорация уведомляет заявителя о необходимости представления дополнительных документов в течение 5 (пяти)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автоматизированная)/бумажная/ проактивная/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63"/>
          <w:p>
            <w:pPr>
              <w:spacing w:after="20"/>
              <w:ind w:left="20"/>
              <w:jc w:val="both"/>
            </w:pPr>
            <w:r>
              <w:rPr>
                <w:rFonts w:ascii="Times New Roman"/>
                <w:b w:val="false"/>
                <w:i w:val="false"/>
                <w:color w:val="000000"/>
                <w:sz w:val="20"/>
              </w:rPr>
              <w:t>
Уведомление о назначении пособия.</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портале уведомление о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ЭЦП уполномоченного лица услугодателя.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pPr>
              <w:spacing w:after="20"/>
              <w:ind w:left="20"/>
              <w:jc w:val="both"/>
            </w:pPr>
            <w:r>
              <w:rPr>
                <w:rFonts w:ascii="Times New Roman"/>
                <w:b w:val="false"/>
                <w:i w:val="false"/>
                <w:color w:val="000000"/>
                <w:sz w:val="20"/>
              </w:rPr>
              <w:t>
В случае оказания услуги через проактивную услугу результат оказания услуги предоставляется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64"/>
          <w:p>
            <w:pPr>
              <w:spacing w:after="20"/>
              <w:ind w:left="20"/>
              <w:jc w:val="both"/>
            </w:pPr>
            <w:r>
              <w:rPr>
                <w:rFonts w:ascii="Times New Roman"/>
                <w:b w:val="false"/>
                <w:i w:val="false"/>
                <w:color w:val="000000"/>
                <w:sz w:val="20"/>
              </w:rPr>
              <w:t xml:space="preserve">
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Услугодатель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График приема заявления и выдачи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Министерство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65"/>
          <w:p>
            <w:pPr>
              <w:spacing w:after="20"/>
              <w:ind w:left="20"/>
              <w:jc w:val="both"/>
            </w:pPr>
            <w:r>
              <w:rPr>
                <w:rFonts w:ascii="Times New Roman"/>
                <w:b w:val="false"/>
                <w:i w:val="false"/>
                <w:color w:val="000000"/>
                <w:sz w:val="20"/>
              </w:rPr>
              <w:t xml:space="preserve">
При обращении в Государственную корпорацию для оказания государственной услуги услугополучатель (или его представитель по доверенности, удостоверенной нотариусом или должностным лицом, совершающим нотариальные действия) предоставляет заявление для назначения пособия воспитывающему ребенка-инвалида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Правилам назначения и выплаты государственных пособий семьям, имеющим детей, утвержденным приказом Министра здравоохранения и социального развития Республики Казахстан от 5 мая 2015 года № 319 (далее – Правила) и следующие документы:</w:t>
            </w:r>
          </w:p>
          <w:bookmarkEnd w:id="165"/>
          <w:p>
            <w:pPr>
              <w:spacing w:after="20"/>
              <w:ind w:left="20"/>
              <w:jc w:val="both"/>
            </w:pPr>
            <w:r>
              <w:rPr>
                <w:rFonts w:ascii="Times New Roman"/>
                <w:b w:val="false"/>
                <w:i w:val="false"/>
                <w:color w:val="000000"/>
                <w:sz w:val="20"/>
              </w:rPr>
              <w:t>
</w:t>
            </w:r>
            <w:r>
              <w:rPr>
                <w:rFonts w:ascii="Times New Roman"/>
                <w:b w:val="false"/>
                <w:i w:val="false"/>
                <w:color w:val="000000"/>
                <w:sz w:val="20"/>
              </w:rPr>
              <w:t>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заявителя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обращения за назначением пособия воспитывающему ребенка-инвалида лиц, имеющих статус кандаса, предоставляется удостоверение кандаса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свидетельство (свидетельства) о рождении ребенка (детей) (выписка из актовой записи о рождении, выданные органами записи актов гражданского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расхождения данных заявителя с данными в свидетельстве о рождении ребенка – свидетельство о заключении, расторжении брака (супружества);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установления опеки (попечительства) над ребенком или усыновления (удочерения) – документ, подтверждающий установление опеки (попечительства) над ребенком или сведение об усыновлении (удочерении) из актовой записи о рождении;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справка об инвалидности ребенка.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жителей города Байконыр –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назначения пособия воспитывающему ребенка-инвалида представление свидетельства о рождении ребенка (детей) либо выписки из актовой записи о рождении, свидетельства о заключении, расторжении брака (супружества), за исключением сведений о заключении брака (супружества), зарегистрированных за пределами Республики Казахстан, справки об инвалидности ребенка, а также документа, подтверждающего установление опеки (попечительства) над ребенком или сведения об усыновлении (удочерении) из актовой записи о рождении, сведения о номере банковского счета не требуется при подтверждении информации, содержащейся в указанных документах, в соответствии с запросами в информационные системы государственных органов и (или) организации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назначения пособия – заявление на назначение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через веб-портал "электронного правительства" в форме электронного документа, удостоверенного ЭЦП услугополучателя,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проактивную услугу:</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Сведения документа, удостоверяющего личность заявителя, свидетельства (свидетельства) о рождении ребенка (детей) или выписка из актовой записи о рождении, или справка о регистрации акта гражданского состояния, выданные органами записи актов гражданского состояния, справки об инвалидности ребенка, свидетельства о заключении (расторжении) брака (супружества), документа, подтверждающего установление опеки (попечительства) над ребенком или сведения об усыновлении (удочерении) из актовой записи о рождении, сведения о регистрации по месту жительства, сведения о номере банковского счета, указанных в электронном заявлении заявителя получает из соответствующих государственных информационных в соответствии с запросами в информационные системы государственных органов и (или) организаций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66"/>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66"/>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Правилами.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В случае представления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67"/>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w:t>
            </w:r>
          </w:p>
          <w:bookmarkEnd w:id="167"/>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Министерство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3. Услугополучатель имеет возможность получения государственной услуги в электронной форме через портал при условии наличия ЭЦП и информацию о статусе оказания государственной услуги посредством справочных служб услугодателя, а также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установлении инвалидности ребенку (детям) по выбору услугополучателя государственная услуга "Назначение пособия матери или отцу, усыновителю (удочерителю), опекуну (попечителю), воспитывающему ребенка-инвалида" оказывается по принципу "одного заявления".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пособия воспитывающему ребенка-инвалида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2022 года № 136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bl>
    <w:bookmarkStart w:name="z303" w:id="168"/>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69"/>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bookmarkEnd w:id="169"/>
          <w:p>
            <w:pPr>
              <w:spacing w:after="20"/>
              <w:ind w:left="20"/>
              <w:jc w:val="both"/>
            </w:pPr>
            <w:r>
              <w:rPr>
                <w:rFonts w:ascii="Times New Roman"/>
                <w:b w:val="false"/>
                <w:i w:val="false"/>
                <w:color w:val="000000"/>
                <w:sz w:val="20"/>
              </w:rPr>
              <w:t>
2)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70"/>
          <w:p>
            <w:pPr>
              <w:spacing w:after="20"/>
              <w:ind w:left="20"/>
              <w:jc w:val="both"/>
            </w:pPr>
            <w:r>
              <w:rPr>
                <w:rFonts w:ascii="Times New Roman"/>
                <w:b w:val="false"/>
                <w:i w:val="false"/>
                <w:color w:val="000000"/>
                <w:sz w:val="20"/>
              </w:rPr>
              <w:t>
Сроки оказания государственной услуги:</w:t>
            </w:r>
          </w:p>
          <w:bookmarkEnd w:id="170"/>
          <w:p>
            <w:pPr>
              <w:spacing w:after="20"/>
              <w:ind w:left="20"/>
              <w:jc w:val="both"/>
            </w:pPr>
            <w:r>
              <w:rPr>
                <w:rFonts w:ascii="Times New Roman"/>
                <w:b w:val="false"/>
                <w:i w:val="false"/>
                <w:color w:val="000000"/>
                <w:sz w:val="20"/>
              </w:rPr>
              <w:t>
</w:t>
            </w:r>
            <w:r>
              <w:rPr>
                <w:rFonts w:ascii="Times New Roman"/>
                <w:b w:val="false"/>
                <w:i w:val="false"/>
                <w:color w:val="000000"/>
                <w:sz w:val="20"/>
              </w:rPr>
              <w:t>1) при обращении в Государственную корпорацию или через проактивную услугу – 7 (семь)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оказания государственной услуги продлевается в случаях необходимости дооформления материалов дела по мере необходимости для дополнения недостающего (их) документа (-ов) – на срок 30 (тридцать) дней, при этом, если документы дооформлены, государственная услуга оказывается в течение 7 (семи) рабочих дней со дня предоставления дополнительного (-ых) документа (-ов) в Государственную корпорацию.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корпорация уведомляет заявителя о необходимости представления дополнительных документов в течение 5 (пяти)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71"/>
          <w:p>
            <w:pPr>
              <w:spacing w:after="20"/>
              <w:ind w:left="20"/>
              <w:jc w:val="both"/>
            </w:pPr>
            <w:r>
              <w:rPr>
                <w:rFonts w:ascii="Times New Roman"/>
                <w:b w:val="false"/>
                <w:i w:val="false"/>
                <w:color w:val="000000"/>
                <w:sz w:val="20"/>
              </w:rPr>
              <w:t>
Уведомление о назначении пособия.</w:t>
            </w:r>
          </w:p>
          <w:bookmarkEnd w:id="171"/>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pPr>
              <w:spacing w:after="20"/>
              <w:ind w:left="20"/>
              <w:jc w:val="both"/>
            </w:pPr>
            <w:r>
              <w:rPr>
                <w:rFonts w:ascii="Times New Roman"/>
                <w:b w:val="false"/>
                <w:i w:val="false"/>
                <w:color w:val="000000"/>
                <w:sz w:val="20"/>
              </w:rPr>
              <w:t>
Через проактивную услугу посредством sms-оповещения на мобильный телефон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72"/>
          <w:p>
            <w:pPr>
              <w:spacing w:after="20"/>
              <w:ind w:left="20"/>
              <w:jc w:val="both"/>
            </w:pPr>
            <w:r>
              <w:rPr>
                <w:rFonts w:ascii="Times New Roman"/>
                <w:b w:val="false"/>
                <w:i w:val="false"/>
                <w:color w:val="000000"/>
                <w:sz w:val="20"/>
              </w:rPr>
              <w:t xml:space="preserve">
1) Услугодатель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График приема заявления и выдачи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Министерство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73"/>
          <w:p>
            <w:pPr>
              <w:spacing w:after="20"/>
              <w:ind w:left="20"/>
              <w:jc w:val="both"/>
            </w:pPr>
            <w:r>
              <w:rPr>
                <w:rFonts w:ascii="Times New Roman"/>
                <w:b w:val="false"/>
                <w:i w:val="false"/>
                <w:color w:val="000000"/>
                <w:sz w:val="20"/>
              </w:rPr>
              <w:t xml:space="preserve">
При обращении для оказания государственной услуги в Государственную корпорацию услугополучатель (или его представитель по доверенности, удостоверенной нотариусом или должностным лицом, совершающим нотариальные действия) предоставляет заявление для назначения пособия многодетной матери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Правилам назначения и выплаты государственных пособий семьям, имеющим детей, утвержденным приказом Министра здравоохранения и социального развития Республики Казахстан от 5 мая 2015 года № 319 (далее – Правила) и следующие документы:</w:t>
            </w:r>
          </w:p>
          <w:bookmarkEnd w:id="173"/>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подтверждающий награждение или получение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жителей города Байконыр – справка отдела по учету и регистрации граждан жилищного хозяйства города Байконыр.</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проактивную услугу:</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назначения пособия – согласие услугополучателя на оказание проактивной услуги, а также подтверждение или предоставление номера банковского счета посредством абонентского устройства сотовой связи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Сведения удостоверяющие личность и регистрацию по месту жительства заявителя (для подтверждения факта проживания), документа, подтверждающего награждение или получение звания многодетной матери, награжденной подвеской "Алтын алқа", "Күміс алқа" или получившей ранее звание "Мать-героиня", награжденной орденами "Материнская слава" I и II степени, а также сведения о номере банковского счета получают из соответствующих государственных информационных систем в соответствии с запросами в информационные системы государственных органов и (или) организаций согласно </w:t>
            </w:r>
            <w:r>
              <w:rPr>
                <w:rFonts w:ascii="Times New Roman"/>
                <w:b w:val="false"/>
                <w:i w:val="false"/>
                <w:color w:val="000000"/>
                <w:sz w:val="20"/>
              </w:rPr>
              <w:t>приложению 2</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174"/>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74"/>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получении сведений из информационной системы уполномоченного государственного органа, подтверждающих факт назначения, выплаты или подачи заявления на назначение пособий заявителю вручается расписка об отказе в приеме заявления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xml:space="preserve">
В случае представления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пособий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Правилам.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175"/>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Министерство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услугополучателя через Единый контакт-центр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3. Услугополучатель имеет возможность получения государственной услуги в электронной форме через портал при условии наличия ЭЦП и информацию о статусе оказания государственной услуги посредством справочных служб услугодателя, а также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пособие многодетной матери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2022 года № 136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государственных пособий 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8" w:id="176"/>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заявления</w:t>
      </w:r>
      <w:r>
        <w:br/>
      </w:r>
      <w:r>
        <w:rPr>
          <w:rFonts w:ascii="Times New Roman"/>
          <w:b/>
          <w:i w:val="false"/>
          <w:color w:val="000000"/>
        </w:rPr>
        <w:t>______________________________________________</w:t>
      </w:r>
      <w:r>
        <w:br/>
      </w:r>
      <w:r>
        <w:rPr>
          <w:rFonts w:ascii="Times New Roman"/>
          <w:b/>
          <w:i w:val="false"/>
          <w:color w:val="000000"/>
        </w:rPr>
        <w:t>(указать вид)</w:t>
      </w:r>
    </w:p>
    <w:bookmarkEnd w:id="176"/>
    <w:p>
      <w:pPr>
        <w:spacing w:after="0"/>
        <w:ind w:left="0"/>
        <w:jc w:val="both"/>
      </w:pPr>
      <w:bookmarkStart w:name="z339" w:id="177"/>
      <w:r>
        <w:rPr>
          <w:rFonts w:ascii="Times New Roman"/>
          <w:b w:val="false"/>
          <w:i w:val="false"/>
          <w:color w:val="000000"/>
          <w:sz w:val="28"/>
        </w:rPr>
        <w:t>
      от "___" _________ 20 ____ года</w:t>
      </w:r>
    </w:p>
    <w:bookmarkEnd w:id="177"/>
    <w:p>
      <w:pPr>
        <w:spacing w:after="0"/>
        <w:ind w:left="0"/>
        <w:jc w:val="both"/>
      </w:pPr>
      <w:r>
        <w:rPr>
          <w:rFonts w:ascii="Times New Roman"/>
          <w:b w:val="false"/>
          <w:i w:val="false"/>
          <w:color w:val="000000"/>
          <w:sz w:val="28"/>
        </w:rPr>
        <w:t>Гражданин (ка) 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Дата рождения "___" ___________ ____ года</w:t>
      </w:r>
    </w:p>
    <w:p>
      <w:pPr>
        <w:spacing w:after="0"/>
        <w:ind w:left="0"/>
        <w:jc w:val="both"/>
      </w:pPr>
      <w:r>
        <w:rPr>
          <w:rFonts w:ascii="Times New Roman"/>
          <w:b w:val="false"/>
          <w:i w:val="false"/>
          <w:color w:val="000000"/>
          <w:sz w:val="28"/>
        </w:rPr>
        <w:t>Дата обращения "___" __________ 20 ____ года</w:t>
      </w:r>
    </w:p>
    <w:p>
      <w:pPr>
        <w:spacing w:after="0"/>
        <w:ind w:left="0"/>
        <w:jc w:val="both"/>
      </w:pPr>
      <w:r>
        <w:rPr>
          <w:rFonts w:ascii="Times New Roman"/>
          <w:b w:val="false"/>
          <w:i w:val="false"/>
          <w:color w:val="000000"/>
          <w:sz w:val="28"/>
        </w:rPr>
        <w:t>По информационной системе уполномоченного государственного органа факт</w:t>
      </w:r>
    </w:p>
    <w:p>
      <w:pPr>
        <w:spacing w:after="0"/>
        <w:ind w:left="0"/>
        <w:jc w:val="both"/>
      </w:pPr>
      <w:r>
        <w:rPr>
          <w:rFonts w:ascii="Times New Roman"/>
          <w:b w:val="false"/>
          <w:i w:val="false"/>
          <w:color w:val="000000"/>
          <w:sz w:val="28"/>
        </w:rPr>
        <w:t>назначения, выплаты или подачи заявления на назначение пособий подтвержден</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должность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2022 года № 136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3" w:id="178"/>
    <w:p>
      <w:pPr>
        <w:spacing w:after="0"/>
        <w:ind w:left="0"/>
        <w:jc w:val="left"/>
      </w:pPr>
      <w:r>
        <w:rPr>
          <w:rFonts w:ascii="Times New Roman"/>
          <w:b/>
          <w:i w:val="false"/>
          <w:color w:val="000000"/>
        </w:rPr>
        <w:t xml:space="preserve"> Уведомление № ______</w:t>
      </w:r>
      <w:r>
        <w:br/>
      </w:r>
      <w:r>
        <w:rPr>
          <w:rFonts w:ascii="Times New Roman"/>
          <w:b/>
          <w:i w:val="false"/>
          <w:color w:val="000000"/>
        </w:rPr>
        <w:t>о приеме электронного заявления на назначение</w:t>
      </w:r>
      <w:r>
        <w:br/>
      </w:r>
      <w:r>
        <w:rPr>
          <w:rFonts w:ascii="Times New Roman"/>
          <w:b/>
          <w:i w:val="false"/>
          <w:color w:val="000000"/>
        </w:rPr>
        <w:t>____________________________________________________</w:t>
      </w:r>
      <w:r>
        <w:br/>
      </w:r>
      <w:r>
        <w:rPr>
          <w:rFonts w:ascii="Times New Roman"/>
          <w:b/>
          <w:i w:val="false"/>
          <w:color w:val="000000"/>
        </w:rPr>
        <w:t>(указать вид пособия)</w:t>
      </w:r>
      <w:r>
        <w:br/>
      </w:r>
      <w:r>
        <w:rPr>
          <w:rFonts w:ascii="Times New Roman"/>
          <w:b/>
          <w:i w:val="false"/>
          <w:color w:val="000000"/>
        </w:rPr>
        <w:t>от "___" _______________ 20 ____ года</w:t>
      </w:r>
    </w:p>
    <w:bookmarkEnd w:id="178"/>
    <w:p>
      <w:pPr>
        <w:spacing w:after="0"/>
        <w:ind w:left="0"/>
        <w:jc w:val="both"/>
      </w:pPr>
      <w:bookmarkStart w:name="z344" w:id="179"/>
      <w:r>
        <w:rPr>
          <w:rFonts w:ascii="Times New Roman"/>
          <w:b w:val="false"/>
          <w:i w:val="false"/>
          <w:color w:val="000000"/>
          <w:sz w:val="28"/>
        </w:rPr>
        <w:t>
      Гражданину(ке) _________________________________________________________</w:t>
      </w:r>
    </w:p>
    <w:bookmarkEnd w:id="179"/>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Дата рождения __________________ Дата обращения _________________________</w:t>
      </w:r>
    </w:p>
    <w:p>
      <w:pPr>
        <w:spacing w:after="0"/>
        <w:ind w:left="0"/>
        <w:jc w:val="both"/>
      </w:pPr>
      <w:r>
        <w:rPr>
          <w:rFonts w:ascii="Times New Roman"/>
          <w:b w:val="false"/>
          <w:i w:val="false"/>
          <w:color w:val="000000"/>
          <w:sz w:val="28"/>
        </w:rPr>
        <w:t>Фамилия, имя, отчество (при его наличии) и дата рождения ребенка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Заявление на назначение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(вид пособия)</w:t>
      </w:r>
    </w:p>
    <w:p>
      <w:pPr>
        <w:spacing w:after="0"/>
        <w:ind w:left="0"/>
        <w:jc w:val="both"/>
      </w:pPr>
      <w:r>
        <w:rPr>
          <w:rFonts w:ascii="Times New Roman"/>
          <w:b w:val="false"/>
          <w:i w:val="false"/>
          <w:color w:val="000000"/>
          <w:sz w:val="28"/>
        </w:rPr>
        <w:t>принято 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отделения Государственной корпорации)</w:t>
      </w:r>
    </w:p>
    <w:p>
      <w:pPr>
        <w:spacing w:after="0"/>
        <w:ind w:left="0"/>
        <w:jc w:val="both"/>
      </w:pPr>
      <w:r>
        <w:rPr>
          <w:rFonts w:ascii="Times New Roman"/>
          <w:b w:val="false"/>
          <w:i w:val="false"/>
          <w:color w:val="000000"/>
          <w:sz w:val="28"/>
        </w:rPr>
        <w:t>Уведомление удостоверено ЭЦП ответственного лица: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2022 года № 136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назначения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9" w:id="180"/>
    <w:p>
      <w:pPr>
        <w:spacing w:after="0"/>
        <w:ind w:left="0"/>
        <w:jc w:val="left"/>
      </w:pPr>
      <w:r>
        <w:rPr>
          <w:rFonts w:ascii="Times New Roman"/>
          <w:b/>
          <w:i w:val="false"/>
          <w:color w:val="000000"/>
        </w:rPr>
        <w:t xml:space="preserve"> Уведомление о назначении</w:t>
      </w:r>
      <w:r>
        <w:br/>
      </w:r>
      <w:r>
        <w:rPr>
          <w:rFonts w:ascii="Times New Roman"/>
          <w:b/>
          <w:i w:val="false"/>
          <w:color w:val="000000"/>
        </w:rPr>
        <w:t>_______________________________________</w:t>
      </w:r>
      <w:r>
        <w:br/>
      </w:r>
      <w:r>
        <w:rPr>
          <w:rFonts w:ascii="Times New Roman"/>
          <w:b/>
          <w:i w:val="false"/>
          <w:color w:val="000000"/>
        </w:rPr>
        <w:t>(указать вид пособия)</w:t>
      </w:r>
      <w:r>
        <w:br/>
      </w:r>
      <w:r>
        <w:rPr>
          <w:rFonts w:ascii="Times New Roman"/>
          <w:b/>
          <w:i w:val="false"/>
          <w:color w:val="000000"/>
        </w:rPr>
        <w:t>от "_____" ______________ 20___ года</w:t>
      </w:r>
    </w:p>
    <w:bookmarkEnd w:id="180"/>
    <w:p>
      <w:pPr>
        <w:spacing w:after="0"/>
        <w:ind w:left="0"/>
        <w:jc w:val="both"/>
      </w:pPr>
      <w:bookmarkStart w:name="z350" w:id="181"/>
      <w:r>
        <w:rPr>
          <w:rFonts w:ascii="Times New Roman"/>
          <w:b w:val="false"/>
          <w:i w:val="false"/>
          <w:color w:val="000000"/>
          <w:sz w:val="28"/>
        </w:rPr>
        <w:t>
      Гражданин (ка)__________________________________________________________</w:t>
      </w:r>
    </w:p>
    <w:bookmarkEnd w:id="181"/>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рождения: "____" _____________ _____года</w:t>
      </w:r>
    </w:p>
    <w:p>
      <w:pPr>
        <w:spacing w:after="0"/>
        <w:ind w:left="0"/>
        <w:jc w:val="both"/>
      </w:pPr>
      <w:r>
        <w:rPr>
          <w:rFonts w:ascii="Times New Roman"/>
          <w:b w:val="false"/>
          <w:i w:val="false"/>
          <w:color w:val="000000"/>
          <w:sz w:val="28"/>
        </w:rPr>
        <w:t>Фамилия, имя, отчество (при его наличии) и дата рождения ребенка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Решение о назначении № ___________ от "_____" ____________ 20 __года</w:t>
      </w:r>
    </w:p>
    <w:p>
      <w:pPr>
        <w:spacing w:after="0"/>
        <w:ind w:left="0"/>
        <w:jc w:val="both"/>
      </w:pPr>
      <w:r>
        <w:rPr>
          <w:rFonts w:ascii="Times New Roman"/>
          <w:b w:val="false"/>
          <w:i w:val="false"/>
          <w:color w:val="000000"/>
          <w:sz w:val="28"/>
        </w:rPr>
        <w:t>Назначенная сумма:</w:t>
      </w:r>
    </w:p>
    <w:p>
      <w:pPr>
        <w:spacing w:after="0"/>
        <w:ind w:left="0"/>
        <w:jc w:val="both"/>
      </w:pPr>
      <w:r>
        <w:rPr>
          <w:rFonts w:ascii="Times New Roman"/>
          <w:b w:val="false"/>
          <w:i w:val="false"/>
          <w:color w:val="000000"/>
          <w:sz w:val="28"/>
        </w:rPr>
        <w:t>____________________________________ _________(__________________________)</w:t>
      </w:r>
    </w:p>
    <w:p>
      <w:pPr>
        <w:spacing w:after="0"/>
        <w:ind w:left="0"/>
        <w:jc w:val="both"/>
      </w:pPr>
      <w:r>
        <w:rPr>
          <w:rFonts w:ascii="Times New Roman"/>
          <w:b w:val="false"/>
          <w:i w:val="false"/>
          <w:color w:val="000000"/>
          <w:sz w:val="28"/>
        </w:rPr>
        <w:t>(вид пособия) с _______ 20__года по ________20__года (сумма прописью)</w:t>
      </w:r>
    </w:p>
    <w:p>
      <w:pPr>
        <w:spacing w:after="0"/>
        <w:ind w:left="0"/>
        <w:jc w:val="both"/>
      </w:pPr>
      <w:r>
        <w:rPr>
          <w:rFonts w:ascii="Times New Roman"/>
          <w:b w:val="false"/>
          <w:i w:val="false"/>
          <w:color w:val="000000"/>
          <w:sz w:val="28"/>
        </w:rPr>
        <w:t>Уведомление удостоверено электронной цифровой подписью ответственного лица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2022 года № 136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54" w:id="182"/>
    <w:p>
      <w:pPr>
        <w:spacing w:after="0"/>
        <w:ind w:left="0"/>
        <w:jc w:val="left"/>
      </w:pPr>
      <w:r>
        <w:rPr>
          <w:rFonts w:ascii="Times New Roman"/>
          <w:b/>
          <w:i w:val="false"/>
          <w:color w:val="000000"/>
        </w:rPr>
        <w:t xml:space="preserve"> Уведомление № ________</w:t>
      </w:r>
      <w:r>
        <w:br/>
      </w:r>
      <w:r>
        <w:rPr>
          <w:rFonts w:ascii="Times New Roman"/>
          <w:b/>
          <w:i w:val="false"/>
          <w:color w:val="000000"/>
        </w:rPr>
        <w:t>об отказе в назначении</w:t>
      </w:r>
      <w:r>
        <w:br/>
      </w:r>
      <w:r>
        <w:rPr>
          <w:rFonts w:ascii="Times New Roman"/>
          <w:b/>
          <w:i w:val="false"/>
          <w:color w:val="000000"/>
        </w:rPr>
        <w:t>_________________________________________________</w:t>
      </w:r>
      <w:r>
        <w:br/>
      </w:r>
      <w:r>
        <w:rPr>
          <w:rFonts w:ascii="Times New Roman"/>
          <w:b/>
          <w:i w:val="false"/>
          <w:color w:val="000000"/>
        </w:rPr>
        <w:t>(указать вид пособия)</w:t>
      </w:r>
      <w:r>
        <w:br/>
      </w:r>
      <w:r>
        <w:rPr>
          <w:rFonts w:ascii="Times New Roman"/>
          <w:b/>
          <w:i w:val="false"/>
          <w:color w:val="000000"/>
        </w:rPr>
        <w:t>от "_____" ___________ 20 ____ года</w:t>
      </w:r>
    </w:p>
    <w:bookmarkEnd w:id="182"/>
    <w:p>
      <w:pPr>
        <w:spacing w:after="0"/>
        <w:ind w:left="0"/>
        <w:jc w:val="both"/>
      </w:pPr>
      <w:bookmarkStart w:name="z355" w:id="183"/>
      <w:r>
        <w:rPr>
          <w:rFonts w:ascii="Times New Roman"/>
          <w:b w:val="false"/>
          <w:i w:val="false"/>
          <w:color w:val="000000"/>
          <w:sz w:val="28"/>
        </w:rPr>
        <w:t>
      Гражданин (ка) ___________________________________________________________</w:t>
      </w:r>
    </w:p>
    <w:bookmarkEnd w:id="183"/>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Дата рождения "____" __________ 20 ___ года</w:t>
      </w:r>
    </w:p>
    <w:p>
      <w:pPr>
        <w:spacing w:after="0"/>
        <w:ind w:left="0"/>
        <w:jc w:val="both"/>
      </w:pPr>
      <w:r>
        <w:rPr>
          <w:rFonts w:ascii="Times New Roman"/>
          <w:b w:val="false"/>
          <w:i w:val="false"/>
          <w:color w:val="000000"/>
          <w:sz w:val="28"/>
        </w:rPr>
        <w:t>Фамилия, имя, отчество (при его наличии) и дата рождения ребенка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Отказано в назначении _____________________________________________________:</w:t>
      </w:r>
    </w:p>
    <w:p>
      <w:pPr>
        <w:spacing w:after="0"/>
        <w:ind w:left="0"/>
        <w:jc w:val="both"/>
      </w:pPr>
      <w:r>
        <w:rPr>
          <w:rFonts w:ascii="Times New Roman"/>
          <w:b w:val="false"/>
          <w:i w:val="false"/>
          <w:color w:val="000000"/>
          <w:sz w:val="28"/>
        </w:rPr>
        <w:t xml:space="preserve"> (вид пособия)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(указать причины)</w:t>
      </w:r>
    </w:p>
    <w:p>
      <w:pPr>
        <w:spacing w:after="0"/>
        <w:ind w:left="0"/>
        <w:jc w:val="both"/>
      </w:pPr>
      <w:r>
        <w:rPr>
          <w:rFonts w:ascii="Times New Roman"/>
          <w:b w:val="false"/>
          <w:i w:val="false"/>
          <w:color w:val="000000"/>
          <w:sz w:val="28"/>
        </w:rPr>
        <w:t>Уведомление удостоверено электронной цифровой подписью ответственного лица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апреля 2022 года № 136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назначения и выплаты</w:t>
            </w:r>
            <w:r>
              <w:br/>
            </w:r>
            <w:r>
              <w:rPr>
                <w:rFonts w:ascii="Times New Roman"/>
                <w:b w:val="false"/>
                <w:i w:val="false"/>
                <w:color w:val="000000"/>
                <w:sz w:val="20"/>
              </w:rPr>
              <w:t>государственных пособий</w:t>
            </w:r>
            <w:r>
              <w:br/>
            </w:r>
            <w:r>
              <w:rPr>
                <w:rFonts w:ascii="Times New Roman"/>
                <w:b w:val="false"/>
                <w:i w:val="false"/>
                <w:color w:val="000000"/>
                <w:sz w:val="20"/>
              </w:rPr>
              <w:t>семьям, имеющим детей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59" w:id="184"/>
      <w:r>
        <w:rPr>
          <w:rFonts w:ascii="Times New Roman"/>
          <w:b w:val="false"/>
          <w:i w:val="false"/>
          <w:color w:val="000000"/>
          <w:sz w:val="28"/>
        </w:rPr>
        <w:t>
      Код района _________</w:t>
      </w:r>
    </w:p>
    <w:bookmarkEnd w:id="184"/>
    <w:p>
      <w:pPr>
        <w:spacing w:after="0"/>
        <w:ind w:left="0"/>
        <w:jc w:val="both"/>
      </w:pPr>
      <w:r>
        <w:rPr>
          <w:rFonts w:ascii="Times New Roman"/>
          <w:b w:val="false"/>
          <w:i w:val="false"/>
          <w:color w:val="000000"/>
          <w:sz w:val="28"/>
        </w:rPr>
        <w:t>Республика Казахстан</w:t>
      </w:r>
    </w:p>
    <w:p>
      <w:pPr>
        <w:spacing w:after="0"/>
        <w:ind w:left="0"/>
        <w:jc w:val="both"/>
      </w:pPr>
      <w:r>
        <w:rPr>
          <w:rFonts w:ascii="Times New Roman"/>
          <w:b w:val="false"/>
          <w:i w:val="false"/>
          <w:color w:val="000000"/>
          <w:sz w:val="28"/>
        </w:rPr>
        <w:t>___________________ отделение Государственной корпорации</w:t>
      </w:r>
    </w:p>
    <w:p>
      <w:pPr>
        <w:spacing w:after="0"/>
        <w:ind w:left="0"/>
        <w:jc w:val="both"/>
      </w:pPr>
      <w:r>
        <w:rPr>
          <w:rFonts w:ascii="Times New Roman"/>
          <w:b w:val="false"/>
          <w:i w:val="false"/>
          <w:color w:val="000000"/>
          <w:sz w:val="28"/>
        </w:rPr>
        <w:t>по ________________________ области</w:t>
      </w:r>
    </w:p>
    <w:bookmarkStart w:name="z360" w:id="185"/>
    <w:p>
      <w:pPr>
        <w:spacing w:after="0"/>
        <w:ind w:left="0"/>
        <w:jc w:val="left"/>
      </w:pPr>
      <w:r>
        <w:rPr>
          <w:rFonts w:ascii="Times New Roman"/>
          <w:b/>
          <w:i w:val="false"/>
          <w:color w:val="000000"/>
        </w:rPr>
        <w:t xml:space="preserve"> Заявление</w:t>
      </w:r>
    </w:p>
    <w:bookmarkEnd w:id="185"/>
    <w:p>
      <w:pPr>
        <w:spacing w:after="0"/>
        <w:ind w:left="0"/>
        <w:jc w:val="both"/>
      </w:pPr>
      <w:bookmarkStart w:name="z361" w:id="186"/>
      <w:r>
        <w:rPr>
          <w:rFonts w:ascii="Times New Roman"/>
          <w:b w:val="false"/>
          <w:i w:val="false"/>
          <w:color w:val="000000"/>
          <w:sz w:val="28"/>
        </w:rPr>
        <w:t>
      от гражданина (ки) ______________________________________________________</w:t>
      </w:r>
    </w:p>
    <w:bookmarkEnd w:id="186"/>
    <w:p>
      <w:pPr>
        <w:spacing w:after="0"/>
        <w:ind w:left="0"/>
        <w:jc w:val="both"/>
      </w:pPr>
      <w:r>
        <w:rPr>
          <w:rFonts w:ascii="Times New Roman"/>
          <w:b w:val="false"/>
          <w:i w:val="false"/>
          <w:color w:val="000000"/>
          <w:sz w:val="28"/>
        </w:rPr>
        <w:t>(фамилия, имя, отчество (при его наличии) получателя)</w:t>
      </w:r>
    </w:p>
    <w:p>
      <w:pPr>
        <w:spacing w:after="0"/>
        <w:ind w:left="0"/>
        <w:jc w:val="both"/>
      </w:pPr>
      <w:r>
        <w:rPr>
          <w:rFonts w:ascii="Times New Roman"/>
          <w:b w:val="false"/>
          <w:i w:val="false"/>
          <w:color w:val="000000"/>
          <w:sz w:val="28"/>
        </w:rPr>
        <w:t>Дата рождения: "______" ____________________________ ________ года</w:t>
      </w:r>
    </w:p>
    <w:p>
      <w:pPr>
        <w:spacing w:after="0"/>
        <w:ind w:left="0"/>
        <w:jc w:val="both"/>
      </w:pPr>
      <w:r>
        <w:rPr>
          <w:rFonts w:ascii="Times New Roman"/>
          <w:b w:val="false"/>
          <w:i w:val="false"/>
          <w:color w:val="000000"/>
          <w:sz w:val="28"/>
        </w:rPr>
        <w:t>Индивидуальный идентификационный номер _______________________________</w:t>
      </w:r>
    </w:p>
    <w:p>
      <w:pPr>
        <w:spacing w:after="0"/>
        <w:ind w:left="0"/>
        <w:jc w:val="both"/>
      </w:pPr>
      <w:r>
        <w:rPr>
          <w:rFonts w:ascii="Times New Roman"/>
          <w:b w:val="false"/>
          <w:i w:val="false"/>
          <w:color w:val="000000"/>
          <w:sz w:val="28"/>
        </w:rPr>
        <w:t>Вид документа, удостоверяющего личность: ________________________________</w:t>
      </w:r>
    </w:p>
    <w:p>
      <w:pPr>
        <w:spacing w:after="0"/>
        <w:ind w:left="0"/>
        <w:jc w:val="both"/>
      </w:pPr>
      <w:r>
        <w:rPr>
          <w:rFonts w:ascii="Times New Roman"/>
          <w:b w:val="false"/>
          <w:i w:val="false"/>
          <w:color w:val="000000"/>
          <w:sz w:val="28"/>
        </w:rPr>
        <w:t>Серия документа: _______ номер документа: _____кем выдан: _________________</w:t>
      </w:r>
    </w:p>
    <w:p>
      <w:pPr>
        <w:spacing w:after="0"/>
        <w:ind w:left="0"/>
        <w:jc w:val="both"/>
      </w:pPr>
      <w:r>
        <w:rPr>
          <w:rFonts w:ascii="Times New Roman"/>
          <w:b w:val="false"/>
          <w:i w:val="false"/>
          <w:color w:val="000000"/>
          <w:sz w:val="28"/>
        </w:rPr>
        <w:t>Дата выдачи: "____" _____________ ______ года</w:t>
      </w:r>
    </w:p>
    <w:p>
      <w:pPr>
        <w:spacing w:after="0"/>
        <w:ind w:left="0"/>
        <w:jc w:val="both"/>
      </w:pPr>
      <w:r>
        <w:rPr>
          <w:rFonts w:ascii="Times New Roman"/>
          <w:b w:val="false"/>
          <w:i w:val="false"/>
          <w:color w:val="000000"/>
          <w:sz w:val="28"/>
        </w:rPr>
        <w:t>Адрес постоянного местожительства: ______________________________________</w:t>
      </w:r>
    </w:p>
    <w:p>
      <w:pPr>
        <w:spacing w:after="0"/>
        <w:ind w:left="0"/>
        <w:jc w:val="both"/>
      </w:pPr>
      <w:r>
        <w:rPr>
          <w:rFonts w:ascii="Times New Roman"/>
          <w:b w:val="false"/>
          <w:i w:val="false"/>
          <w:color w:val="000000"/>
          <w:sz w:val="28"/>
        </w:rPr>
        <w:t>Область _______________________________________________________________</w:t>
      </w:r>
    </w:p>
    <w:p>
      <w:pPr>
        <w:spacing w:after="0"/>
        <w:ind w:left="0"/>
        <w:jc w:val="both"/>
      </w:pPr>
      <w:r>
        <w:rPr>
          <w:rFonts w:ascii="Times New Roman"/>
          <w:b w:val="false"/>
          <w:i w:val="false"/>
          <w:color w:val="000000"/>
          <w:sz w:val="28"/>
        </w:rPr>
        <w:t>город (район) ________________________ село: _____________________________</w:t>
      </w:r>
    </w:p>
    <w:p>
      <w:pPr>
        <w:spacing w:after="0"/>
        <w:ind w:left="0"/>
        <w:jc w:val="both"/>
      </w:pPr>
      <w:r>
        <w:rPr>
          <w:rFonts w:ascii="Times New Roman"/>
          <w:b w:val="false"/>
          <w:i w:val="false"/>
          <w:color w:val="000000"/>
          <w:sz w:val="28"/>
        </w:rPr>
        <w:t>улица (микрорайон)______________________ дом __________ квартира _________</w:t>
      </w:r>
    </w:p>
    <w:p>
      <w:pPr>
        <w:spacing w:after="0"/>
        <w:ind w:left="0"/>
        <w:jc w:val="both"/>
      </w:pPr>
      <w:r>
        <w:rPr>
          <w:rFonts w:ascii="Times New Roman"/>
          <w:b w:val="false"/>
          <w:i w:val="false"/>
          <w:color w:val="000000"/>
          <w:sz w:val="28"/>
        </w:rPr>
        <w:t>Прошу запросить дело получателя (пособия по уходу, пособия многодетной семьи,</w:t>
      </w:r>
    </w:p>
    <w:p>
      <w:pPr>
        <w:spacing w:after="0"/>
        <w:ind w:left="0"/>
        <w:jc w:val="both"/>
      </w:pPr>
      <w:r>
        <w:rPr>
          <w:rFonts w:ascii="Times New Roman"/>
          <w:b w:val="false"/>
          <w:i w:val="false"/>
          <w:color w:val="000000"/>
          <w:sz w:val="28"/>
        </w:rPr>
        <w:t>пособие воспитывающему ребенка-инвалида, пособие многодетной матери)</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Адрес прежнего местожительства: _________________________________</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2" w:id="187"/>
      <w:r>
        <w:rPr>
          <w:rFonts w:ascii="Times New Roman"/>
          <w:b w:val="false"/>
          <w:i w:val="false"/>
          <w:color w:val="000000"/>
          <w:sz w:val="28"/>
        </w:rPr>
        <w:t>
      Контактные данные заявителя:</w:t>
      </w:r>
    </w:p>
    <w:bookmarkEnd w:id="187"/>
    <w:p>
      <w:pPr>
        <w:spacing w:after="0"/>
        <w:ind w:left="0"/>
        <w:jc w:val="both"/>
      </w:pPr>
      <w:r>
        <w:rPr>
          <w:rFonts w:ascii="Times New Roman"/>
          <w:b w:val="false"/>
          <w:i w:val="false"/>
          <w:color w:val="000000"/>
          <w:sz w:val="28"/>
        </w:rPr>
        <w:t>телефон домашний _________ мобильный _____________ Е-mаil __________________</w:t>
      </w:r>
    </w:p>
    <w:p>
      <w:pPr>
        <w:spacing w:after="0"/>
        <w:ind w:left="0"/>
        <w:jc w:val="both"/>
      </w:pPr>
      <w:r>
        <w:rPr>
          <w:rFonts w:ascii="Times New Roman"/>
          <w:b w:val="false"/>
          <w:i w:val="false"/>
          <w:color w:val="000000"/>
          <w:sz w:val="28"/>
        </w:rPr>
        <w:t>Дата подачи "__________" _________________ 20 ___года</w:t>
      </w:r>
    </w:p>
    <w:p>
      <w:pPr>
        <w:spacing w:after="0"/>
        <w:ind w:left="0"/>
        <w:jc w:val="both"/>
      </w:pPr>
      <w:r>
        <w:rPr>
          <w:rFonts w:ascii="Times New Roman"/>
          <w:b w:val="false"/>
          <w:i w:val="false"/>
          <w:color w:val="000000"/>
          <w:sz w:val="28"/>
        </w:rPr>
        <w:t>Подпись заявителя ______________________________________________</w:t>
      </w:r>
    </w:p>
    <w:p>
      <w:pPr>
        <w:spacing w:after="0"/>
        <w:ind w:left="0"/>
        <w:jc w:val="both"/>
      </w:pPr>
      <w:r>
        <w:rPr>
          <w:rFonts w:ascii="Times New Roman"/>
          <w:b w:val="false"/>
          <w:i w:val="false"/>
          <w:color w:val="000000"/>
          <w:sz w:val="28"/>
        </w:rPr>
        <w:t>Заявление гражданина ___________________________________________</w:t>
      </w:r>
    </w:p>
    <w:p>
      <w:pPr>
        <w:spacing w:after="0"/>
        <w:ind w:left="0"/>
        <w:jc w:val="both"/>
      </w:pPr>
      <w:r>
        <w:rPr>
          <w:rFonts w:ascii="Times New Roman"/>
          <w:b w:val="false"/>
          <w:i w:val="false"/>
          <w:color w:val="000000"/>
          <w:sz w:val="28"/>
        </w:rPr>
        <w:t>принято "_______" _______________ 20 _________ года № ____________</w:t>
      </w:r>
    </w:p>
    <w:p>
      <w:pPr>
        <w:spacing w:after="0"/>
        <w:ind w:left="0"/>
        <w:jc w:val="both"/>
      </w:pPr>
      <w:r>
        <w:rPr>
          <w:rFonts w:ascii="Times New Roman"/>
          <w:b w:val="false"/>
          <w:i w:val="false"/>
          <w:color w:val="000000"/>
          <w:sz w:val="28"/>
        </w:rPr>
        <w:t>Фамилия, имя, отчество (при его наличии) и подпись принявшего документы:</w:t>
      </w:r>
    </w:p>
    <w:p>
      <w:pPr>
        <w:spacing w:after="0"/>
        <w:ind w:left="0"/>
        <w:jc w:val="both"/>
      </w:pPr>
      <w:r>
        <w:rPr>
          <w:rFonts w:ascii="Times New Roman"/>
          <w:b w:val="false"/>
          <w:i w:val="false"/>
          <w:color w:val="000000"/>
          <w:sz w:val="28"/>
        </w:rPr>
        <w:t>____________________________________________________ 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