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b1e50" w14:textId="d0b1e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приказы Министра здравоохранения и социального развития Республики Казахстан, Министра труда и социальной защиты населения Республики Казахстан и исполняющего обязанности Министра труда и социальной защиты населения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труда и социальной защиты населения Республики Казахстан от 12 мая 2022 года № 162. Зарегистрирован в Министерстве юстиции Республики Казахстан 16 мая 2022 года № 28058.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некоторых приказов Министра здравоохранения и социального развития Республики Казахстан, Министра труда и социальной защиты населения Республики Казахстан и исполняющего обязанности Министра труда и социальной защиты населения Республики Казахстан в которые вносятся изменения, согласно приложению,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занятости населения Министерства труда и социальной защиты населения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труда и социальной защиты населения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Департамент юридической службы Министерства труда и социальной защиты населения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труда и социальной защиты населения Республики Казахстан Биржанова Е. Е.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10 календарных дней после дня его первого официального опубликования, за исключением пункта 2 перечня некоторых приказов Министра здравоохранения и социального развития Республики Казахстан, Министра труда и социальной защиты населения Республики Казахстан и исполняющего обязанности Министра труда и социальной защиты населения Республики Казахстан в которые вносятся изменения который вводится в действие с 1 января 2023 года.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труда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социальной защиты населения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Дуйсенова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3" w:id="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Генеральная прокуратура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4" w:id="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5" w:id="1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6" w:id="11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обороны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7" w:id="12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Служба государственной охраны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8" w:id="13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Агентство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делам государственной службы</w:t>
      </w:r>
    </w:p>
    <w:p>
      <w:pPr>
        <w:spacing w:after="0"/>
        <w:ind w:left="0"/>
        <w:jc w:val="both"/>
      </w:pPr>
      <w:bookmarkStart w:name="z19" w:id="14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Агентство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противодействию коррупции</w:t>
      </w:r>
    </w:p>
    <w:p>
      <w:pPr>
        <w:spacing w:after="0"/>
        <w:ind w:left="0"/>
        <w:jc w:val="both"/>
      </w:pPr>
      <w:bookmarkStart w:name="z20" w:id="15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Бюро национальной статистики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Агентства по стратегическому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планированию и реформам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1" w:id="16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Комитет национальной безопасности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2" w:id="17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внутренних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труда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социальной 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мая 2022 года № 162</w:t>
            </w:r>
          </w:p>
        </w:tc>
      </w:tr>
    </w:tbl>
    <w:bookmarkStart w:name="z24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приказов Министра здравоохранения и социального развития Республики Казахстан, Министра труда и социальной защиты населения Республики Казахстан и исполняющего обязанности Министра труда и социальной защиты населения Республики Казахстан в которые вносятся изменения</w:t>
      </w:r>
    </w:p>
    <w:bookmarkEnd w:id="18"/>
    <w:p>
      <w:pPr>
        <w:spacing w:after="0"/>
        <w:ind w:left="0"/>
        <w:jc w:val="both"/>
      </w:pPr>
      <w:bookmarkStart w:name="z25" w:id="19"/>
      <w:r>
        <w:rPr>
          <w:rFonts w:ascii="Times New Roman"/>
          <w:b w:val="false"/>
          <w:i w:val="false"/>
          <w:color w:val="ff0000"/>
          <w:sz w:val="28"/>
        </w:rPr>
        <w:t xml:space="preserve">
      1. Утратил силу приказом Министра труда и социальной защиты населения РК от 07.06.2023 </w:t>
      </w:r>
      <w:r>
        <w:rPr>
          <w:rFonts w:ascii="Times New Roman"/>
          <w:b w:val="false"/>
          <w:i w:val="false"/>
          <w:color w:val="ff0000"/>
          <w:sz w:val="28"/>
        </w:rPr>
        <w:t>№ 207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01.07.2023).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Утратил силу приказом Заместителя Премьер-Министра - Министра труда и социальной защиты населения РК от 29.06.2023 </w:t>
      </w:r>
      <w:r>
        <w:rPr>
          <w:rFonts w:ascii="Times New Roman"/>
          <w:b w:val="false"/>
          <w:i w:val="false"/>
          <w:color w:val="000000"/>
          <w:sz w:val="28"/>
        </w:rPr>
        <w:t>№ 266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Утратил силу приказом Министра труда и социальной защиты населения РК от 02.06.2023 </w:t>
      </w:r>
      <w:r>
        <w:rPr>
          <w:rFonts w:ascii="Times New Roman"/>
          <w:b w:val="false"/>
          <w:i w:val="false"/>
          <w:color w:val="000000"/>
          <w:sz w:val="28"/>
        </w:rPr>
        <w:t>№ 197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с 01.07.2023).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труда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социальной 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труда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социальной 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которые вносятся изменения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утратило силу приказом Министра труда и социальной защиты населения РК от 07.06.2023 </w:t>
      </w:r>
      <w:r>
        <w:rPr>
          <w:rFonts w:ascii="Times New Roman"/>
          <w:b w:val="false"/>
          <w:i w:val="false"/>
          <w:color w:val="ff0000"/>
          <w:sz w:val="28"/>
        </w:rPr>
        <w:t>№ 207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01.07.2023).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труда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социальной 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труда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социальной 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которые вносятся изменения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утратило силу приказом Министра труда и социальной защиты населения РК от 07.06.2023 </w:t>
      </w:r>
      <w:r>
        <w:rPr>
          <w:rFonts w:ascii="Times New Roman"/>
          <w:b w:val="false"/>
          <w:i w:val="false"/>
          <w:color w:val="ff0000"/>
          <w:sz w:val="28"/>
        </w:rPr>
        <w:t>№ 207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01.07.2023).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