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c000" w14:textId="3c9c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2022 года № 736. Зарегистрирован в Министерстве юстиции Республики Казахстан 5 сентября 2022 года № 29407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приказы Министра юстиции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инноваций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 № 736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приказы</w:t>
      </w:r>
      <w:r>
        <w:br/>
      </w:r>
      <w:r>
        <w:rPr>
          <w:rFonts w:ascii="Times New Roman"/>
          <w:b/>
          <w:i w:val="false"/>
          <w:color w:val="000000"/>
        </w:rPr>
        <w:t>Министра юстиции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1317 "Об утверждении Правил рассмотрения апелляционным советом возражений" (зарегистрирован в Реестре государственной регистрации нормативных правовых актов № 17324) внести следующие изменения: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апелляционным советом возражений,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рассмотрения апелляционным советом возражений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 (далее – Закон о селекционных достижениях),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"Патентный закон Республики Казахстан" (далее – Патентный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указаниях и наименованиях мест происхождения товаров" (далее – Закон о товарных знаках),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(далее – Закон об интегральных микросхемах) и определяют порядок рассмотрения апелляционным советом возражений.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Апелляционный совет – коллегиальный орган при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охранные документы – документы (патенты на изобретения, промышленные образцы, полезные модели, патенты на селекционные достижения, свидетельства на товарные знаки, знаки обслуживания, наименования мест происхождения товаров), выдаваемые в соответствии с законами Республики Казахстан в области интеллектуальной собственности;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Мадридское соглашение - Мадридское соглашение о международной регистрации знаков от 14 апреля 1891 года;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к Мадридскому соглашению - протокол к Мадридскому соглашению о международной регистрации знаков от 28 июня 1989 года;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промышленной собственности - изобретения, полезные модели, промышленные образцы, товарные знаки и знаки обслуживания, наименования мест происхождения товаров, селекционные достижения;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лицо, подавшее возражение в Апелляционный совет;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патентный поверенный – дееспособный гражданин Республики Казахстан, постоянно проживающий на ее территории, имеющий высшее образование,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года, прошедший аттестацию и зарегистрированный в реестре патентных поверенных.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стороны - физические и (или) юридические лица, участвующие в рассмотрении возражений в Апелляционном совете;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- Министерство юстиции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Апелляционный совет подаются следующие возражения: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решения экспертной организации об отказе в регистрации товарного знака, в том числе отказе в предоставлении правовой охраны товарному знаку, заявленному в соответствии с пунктами 1 и 2 статьи 5 Протокола к Мадридскому соглашению;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решения экспертной организации об отказе в регистрации и (или) предоставлении права пользования географическим указанием и наименованием места происхождения товара;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против регистрации товарного знака, в том числе в соответствии с пунктом 6 статьи 5 Протокола к Мадридскому соглашению;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против регистрации и (или) предоставления права пользования географическим указанием и наименованием места происхождения товара;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решения экспертной организации об отказе в выдаче патента на изобретение;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решения экспертной организации об отказе в рассмотрении заявки на выдачу патента на селекционное достижение;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решения экспертной организации об отказе в выдаче патента на селекционное достижение;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решения экспертной организации об отказе в выдаче патента на полезную модель;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решения экспертной организации об отказе в выдаче патента на промышленный образец;";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Патентный поверенный в качестве представителя заявителя, патентообладателя осуществляет деятельность, связанную с ведением дел с уполномоченным органом и экспертной организацией по вопросам правовой охраны объектов интеллектуальной собственности. Ведение дел с уполномоченным органом и экспертной организацией может также осуществляться заявителем и (или) патентообладателем самостоятельно.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проживающие за пределами Республики Казахстан, или иностранные юридические лица осуществляют свои права заявителя, владельца товарного знака, знака обслуживания и права пользования географическим указанием и наименованием места происхождения товара, а также права заинтересованного лица в уполномоченном органе и его организациях через патентных поверенных.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постоянно проживающие в Республике Казахстан, но временно находящиеся за ее пределами, осуществляют свои права заявителя, владельца товарного знака, знака обслуживания и права пользования географическим указанием и наименованием места происхождения товара, а также права заинтересованного лица без патентного поверенного при указании адреса для переписки в пределах Республики Казахстан.";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Возражения, указанные в подпунктах 1) и 2) пункта 3 настоящих Правил, рассматриваются Апелляционным советом в течение четырех месяцев со дня их поступления.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подпунктах 3) и 4) пункта 3 настоящих Правил, рассматриваются Апелляционным советом в течение шести месяцев со дня их поступления.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5) пункта 3 настоящих Правил, рассматриваются Апелляционным советом в четырехмесячный срок с даты его поступления.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6) пункта 3 настоящих Правил, рассматриваются Апелляционным советом в трехмесячный срок с даты его поступления.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подпункте 7) пункта 3 настоящих Правил, рассматриваются Апелляционным советом в трехмесячный срок со дня их поступления;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Возражения, указанные в подпунктах 8) и 9) пункта 3 настоящих Правил, рассматриваются Апелляционным советом в двухмесячный срок со дня их поступления;";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22-3 Закона о селекционных достижениях,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32-2 Патентного закона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41-2 Закона о товарных знаках срок рассмотрения возражения продлевается до трех месяцев, в том числе по письменному ходатайству заявителя.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апелляционного совета проводятся в очном (или) и в дистанционном формате.";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Апелляционный совет переносит дату проведения заседания в случаях: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неявки сторон, за исключением случая подачи ими ходатайства о рассмотрении возражения без его участия;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ходатайства заявителя о необходимости времени для представления дополнительных доказательств.";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Принятое решение направляется лицам, участвовавшим в рассмотрении возражения, в течение десяти рабочих дней с даты его вынесения. Решение Апелляционного совета излагается в письменной форме и состоит из вводной, описательной, мотивировочной и резолютивной частей. 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всеми членами Апелляционного совета.".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1318 "Об утверждении Положения о комиссии по признанию товарного знака общеизвестным в Республике Казахстан" (зарегистрирован в Реестре государственной регистрации нормативных правовых актов № 17323) внести следующие изменения: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признанию товарного знака общеизвестным в Республике Казахстан, утвержденном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Положение о комиссии по признанию товарного знака общеизвестным в Республике Казахстан (далее – Положение)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товарных знаках, знаках обслуживания, географических указаний и наименованиях мест происхождения товаров" (далее – Закон о товарных знаках).";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Положении используются следующие понятия: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по признанию товарного знака общеизвестным в Республике Казахстан (далее – Комиссия) - коллегиальный орган Министерства юстиции Республики Казахстан;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патентный поверенный – дееспособный гражданин Республики Казахстан, постоянно проживающий на ее территории, имеющий высшее образование,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года, прошедший аттестацию и зарегистрированный в реестре патентных поверенных;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стороны – физические и (или) юридические лица, а также патентные поверенные, подавшие заявления о признании товарного знака общеизвестным в Республике Казахстан;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Министерство юстиции Республики Казахстан (далее - Министерство).";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Функции рабочего органа Комиссии возлагаются на Управление промышленной собственности Департамента по правам интеллектуальной собственности Министерства.".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1319 "Об утверждении Положения об аттестационной комиссии" (зарегистрирован в Реестре государственной регистрации нормативных правовых актов № 17326) внести следующие изменения: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"Об охране селекционных достижений",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аттестационной комиссии, утвержденном указанным приказом: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Положение об аттестационной комиссии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 (далее – Закон о селекционных достижениях),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"Патентный закон Республики Казахстан" (далее – Патентный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указаниях и наименованиях мест происхождения товаров" (далее – Закон о товарных знаках),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 (далее – Закон об интегральных микросхемах) и определяет деятельность комиссии по проведению аттестации (далее – Комиссия).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Положении используются следующие понятия: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аттестационная комиссия - Аттестационная комиссия уполномоченного органа;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экспертная организация – организация, созданная по решению Правительства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июля 2002 года № 756 "О создании Республиканского государственного казенного предприятия "Национальный институт интеллектуальной собственности Комитета по правам интеллектуальной собственности Министерства юстиции Республики Казахстан", в организационно-правовой форме республиканского государственного предприятия на праве хозяйственного ведения, подведомственная в своей деятельности уполномоченному органу;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Министерство юстиции Республики Казахстан.";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Аттестационная комиссия протокольным решением: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приостанавливает деятельность патентного поверенного: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заявления патентного поверенного, поданного в аттестационную комиссию;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ограничения заниматься предпринимательской деятельностью в соответствии с законами Республики Казахстан, а также отнесения к сотрудникам уполномоченного органа и его подведомственных организаций;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выяснения обстоятельств, предусмотренных пунктом 1 статьи 22-6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селекционных достижениях,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36-2 Патентного закона,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46-2 Закона о товарных знаках, пунктом 1 статьи 15-2 Закона об интегральных микросхемах.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3) части первой настоящего пункта, деятельность патентного поверенного приостанавливается до принятия соответствующего решения аттестационной комиссией в течение трех месяцев.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оснований, послуживших для приостановления деятельности патентного поверенного, его деятельность возобновляется протокольным решением аттестационной комиссии;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исключает из реестра патентного поверенного: 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личного заявления патентного поверенного, поданного в аттестационную комиссию;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гражданства Республики Казахстан или при выезде на постоянное место жительства за пределы Республики Казахстан;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перерыве в профессиональной деятельности патентного поверенного более пяти лет;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вступлении в силу обвинительного приговора суда, которым патентный поверенный осужден за совершение преступления;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смерти патентного поверенного или признания его безвестно отсутствующим либо объявления умершим;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признании патентного поверенного недееспособным или ограниченно дееспособным;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жалоб физических и (или) юридических лиц, а также представления палаты патентных поверенных.".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августа 2018 года № 1345 "Об утверждении Правил регистрации в Государственном реестре товарных знаков передачи исключительного права, предоставления права на использование товарного знака" (зарегистрирован в Реестре государственной регистрации нормативных правовых актов № 17331) внести следующие изменения: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"О товарных знаках, знаках обслуживания, географических указаний и наименованиях мест происхождения товаров"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Государственном реестре товарных знаков передачи исключительного права, предоставления права на использование товарного знака, утвержденных указанным приказом: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регистрации в Государственном реестре передачи исключительного права, предоставления права на использование товарного знака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обслуживания, географических указаний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госуслугах), которые устанавливают порядок регистрации в Государственном реестре товарных знаков исключительного права, предоставления права на использование товарного знака, а также определяют порядок оказания государственных услуг.";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указанных в пункте 8 перечня основных требований к оказанию государственной услуги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 согласно приложению 1 (далее – перечень) в форме электронного документа, подписанного ЭЦП, в соответствии с приложениями 2 и 3 к настоящим Правилам.";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 по банковским реквизитам, указанным в приложении 4 (далее – приложение 4) к настоящим Правилам.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заявления через портал в "личном кабинете" автоматически отображается статус о принятии запроса на оказание государственной услуги.";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статьи 5 Закона о госуслугах.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изменений и (или) дополнений в настоящее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акта.". 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получения государственной услуги физическое и (или) юридическое лицо (далее – услугополучатель) направляет через портал заявление с приложением документов, указанным в пункте 8 перечня основных требований к оказанию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 согласно приложению 7 (далее – перечень) в форме электронного документа, подписанного ЭЦП, согласно приложениями 8, 9 и 10 к настоящим Правилам.";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2022 года № 736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передачи исключительного права на товарный знак,</w:t>
      </w:r>
      <w:r>
        <w:br/>
      </w:r>
      <w:r>
        <w:rPr>
          <w:rFonts w:ascii="Times New Roman"/>
          <w:b/>
          <w:i w:val="false"/>
          <w:color w:val="000000"/>
        </w:rPr>
        <w:t>селекционное достижение и объект промышленной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а также топологии интегральной микросхемы"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www.​egov.​kz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передачи исключительного права на товарный знак либо мотивированный ответ об отказе в оказании государственной услуги. 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Республики Казахстан "О товарных знаках, знаках обслуживания, географических указаний и наименованиях мест происхождения товаров" и размещаемыми на официальных сайтах уполномоченного органа www.​adilet.​gov.​kz и услугодателя www.​kaz​pate​nt.​kz.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юридического лица для регистрации передачи исключительного права на использование товарного знака по договору уступки/частичной уступки в электронном виде по формам, согласно приложениям 2 и 3 к настоящим Правилам;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о передаче исключительного на использование товарного знака либо нотариально заверенная копия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 при подаче заявления национальным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при подаче заявления через представителя.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истечение срока для восстановления прекращенного срока действия исключительного права на объект;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лицензионного договора или дополнительного соглашения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 стороны принятых обязательств, препятствующих предоставлению права на использование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введение в заблуждение относительно товара или его изготовителя при передаче права на товарный знак;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при отсутствии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требований к оформлению документов или наличия оснований, препятствующих регистрации договора, но которые устраняются,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www.​adilet.​gov.​kz и услугодателя www.​kaz​pate​nt.​kz.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передаче исключительного права по договору уступки</w:t>
      </w:r>
    </w:p>
    <w:bookmarkEnd w:id="102"/>
    <w:p>
      <w:pPr>
        <w:spacing w:after="0"/>
        <w:ind w:left="0"/>
        <w:jc w:val="both"/>
      </w:pPr>
      <w:bookmarkStart w:name="z150" w:id="103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уступки 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охранного документа (охранных документов), указанного (указанных)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</w:p>
    <w:p>
      <w:pPr>
        <w:spacing w:after="0"/>
        <w:ind w:left="0"/>
        <w:jc w:val="both"/>
      </w:pPr>
      <w:bookmarkStart w:name="z151" w:id="104"/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</w:p>
    <w:p>
      <w:pPr>
        <w:spacing w:after="0"/>
        <w:ind w:left="0"/>
        <w:jc w:val="both"/>
      </w:pPr>
      <w:bookmarkStart w:name="z152" w:id="1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53" w:id="106"/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лица; юридический адрес):</w:t>
      </w:r>
    </w:p>
    <w:p>
      <w:pPr>
        <w:spacing w:after="0"/>
        <w:ind w:left="0"/>
        <w:jc w:val="both"/>
      </w:pPr>
      <w:bookmarkStart w:name="z154" w:id="1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bookmarkStart w:name="z155" w:id="108"/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bookmarkStart w:name="z156" w:id="10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Start w:name="z1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Патентный поверенный или иной представитель заявителя</w:t>
      </w:r>
    </w:p>
    <w:bookmarkEnd w:id="110"/>
    <w:p>
      <w:pPr>
        <w:spacing w:after="0"/>
        <w:ind w:left="0"/>
        <w:jc w:val="both"/>
      </w:pPr>
      <w:bookmarkStart w:name="z158" w:id="11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Start w:name="z1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Адрес для переписки, контактный телефон</w:t>
      </w:r>
    </w:p>
    <w:bookmarkEnd w:id="112"/>
    <w:bookmarkStart w:name="z1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__________________________________________________________________</w:t>
      </w:r>
    </w:p>
    <w:bookmarkEnd w:id="113"/>
    <w:p>
      <w:pPr>
        <w:spacing w:after="0"/>
        <w:ind w:left="0"/>
        <w:jc w:val="both"/>
      </w:pPr>
      <w:bookmarkStart w:name="z161" w:id="114"/>
      <w:r>
        <w:rPr>
          <w:rFonts w:ascii="Times New Roman"/>
          <w:b w:val="false"/>
          <w:i w:val="false"/>
          <w:color w:val="000000"/>
          <w:sz w:val="28"/>
        </w:rPr>
        <w:t>
      6. Даю согласие на сбор и обработку персональных данных в соответствии со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Start w:name="z1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___________________</w:t>
      </w:r>
    </w:p>
    <w:bookmarkEnd w:id="115"/>
    <w:bookmarkStart w:name="z16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bookmarkEnd w:id="116"/>
    <w:bookmarkStart w:name="z1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передаче исключительного права по договору частичной уступки</w:t>
      </w:r>
    </w:p>
    <w:bookmarkEnd w:id="123"/>
    <w:p>
      <w:pPr>
        <w:spacing w:after="0"/>
        <w:ind w:left="0"/>
        <w:jc w:val="both"/>
      </w:pPr>
      <w:bookmarkStart w:name="z174" w:id="124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уступки в отношении охранного документа (охранных документов), указанного (указанных)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</w:p>
    <w:p>
      <w:pPr>
        <w:spacing w:after="0"/>
        <w:ind w:left="0"/>
        <w:jc w:val="both"/>
      </w:pPr>
      <w:bookmarkStart w:name="z175" w:id="125"/>
      <w:r>
        <w:rPr>
          <w:rFonts w:ascii="Times New Roman"/>
          <w:b w:val="false"/>
          <w:i w:val="false"/>
          <w:color w:val="000000"/>
          <w:sz w:val="28"/>
        </w:rPr>
        <w:t>
      1. Наименование (наименования) и номер (номера) охранного документа (охранных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</w:p>
    <w:p>
      <w:pPr>
        <w:spacing w:after="0"/>
        <w:ind w:left="0"/>
        <w:jc w:val="both"/>
      </w:pPr>
      <w:bookmarkStart w:name="z176" w:id="12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177" w:id="127"/>
      <w:r>
        <w:rPr>
          <w:rFonts w:ascii="Times New Roman"/>
          <w:b w:val="false"/>
          <w:i w:val="false"/>
          <w:color w:val="000000"/>
          <w:sz w:val="28"/>
        </w:rPr>
        <w:t>
      2. Владелец (Ф.И.О. при его наличии (далее – ФИО) физического лица / наименование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лица; юридический адрес):</w:t>
      </w:r>
    </w:p>
    <w:p>
      <w:pPr>
        <w:spacing w:after="0"/>
        <w:ind w:left="0"/>
        <w:jc w:val="both"/>
      </w:pPr>
      <w:bookmarkStart w:name="z178" w:id="1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179" w:id="129"/>
      <w:r>
        <w:rPr>
          <w:rFonts w:ascii="Times New Roman"/>
          <w:b w:val="false"/>
          <w:i w:val="false"/>
          <w:color w:val="000000"/>
          <w:sz w:val="28"/>
        </w:rPr>
        <w:t>
      3. Правопреемник (Ф.И.О. физического лица / наименование юридического лица;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</w:p>
    <w:p>
      <w:pPr>
        <w:spacing w:after="0"/>
        <w:ind w:left="0"/>
        <w:jc w:val="both"/>
      </w:pPr>
      <w:bookmarkStart w:name="z180" w:id="1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Патентный поверенный или иной представитель заявителя </w:t>
      </w:r>
    </w:p>
    <w:bookmarkEnd w:id="131"/>
    <w:p>
      <w:pPr>
        <w:spacing w:after="0"/>
        <w:ind w:left="0"/>
        <w:jc w:val="both"/>
      </w:pPr>
      <w:bookmarkStart w:name="z182" w:id="1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1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передаваемых прав, предусмотренных договором</w:t>
      </w:r>
    </w:p>
    <w:bookmarkEnd w:id="133"/>
    <w:bookmarkStart w:name="z1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34"/>
    <w:bookmarkStart w:name="z1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для переписки, контактный телефон</w:t>
      </w:r>
    </w:p>
    <w:bookmarkEnd w:id="135"/>
    <w:p>
      <w:pPr>
        <w:spacing w:after="0"/>
        <w:ind w:left="0"/>
        <w:jc w:val="both"/>
      </w:pPr>
      <w:bookmarkStart w:name="z186" w:id="1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187" w:id="137"/>
      <w:r>
        <w:rPr>
          <w:rFonts w:ascii="Times New Roman"/>
          <w:b w:val="false"/>
          <w:i w:val="false"/>
          <w:color w:val="000000"/>
          <w:sz w:val="28"/>
        </w:rPr>
        <w:t>
      7. Даю согласие на сбор и обработку персональных данных в соответствии со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___________________</w:t>
      </w:r>
    </w:p>
    <w:bookmarkEnd w:id="138"/>
    <w:bookmarkStart w:name="z1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Приложения:      </w:t>
      </w:r>
    </w:p>
    <w:bookmarkEnd w:id="139"/>
    <w:bookmarkStart w:name="z1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Доверенность, подтверждающая полномочия патентного поверенного или другого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полномочного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Документ, подтверждающий оплату услуг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Другой документ (указать)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ЭЦП (Ф.И.О.)</w:t>
      </w:r>
    </w:p>
    <w:bookmarkEnd w:id="145"/>
    <w:bookmarkStart w:name="z19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(роль)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147"/>
    <w:bookmarkStart w:name="z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bookmarkEnd w:id="148"/>
    <w:bookmarkStart w:name="z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Правообладатель:</w:t>
      </w:r>
    </w:p>
    <w:bookmarkEnd w:id="149"/>
    <w:bookmarkStart w:name="z2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Правопреемник:</w:t>
      </w:r>
    </w:p>
    <w:bookmarkEnd w:id="150"/>
    <w:bookmarkStart w:name="z20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передачи исключительного прав на товарный знак, селекционное достижение и объект промышленной собственности, а также топологии интегральной микросхемы"</w:t>
      </w:r>
    </w:p>
    <w:bookmarkEnd w:id="151"/>
    <w:bookmarkStart w:name="z2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передача исключительного права по договору (частичной) уступки прав на товарный знак № _ зарегистрирован в Государственном реестре товарных знаков Республики Казахстан.</w:t>
      </w:r>
    </w:p>
    <w:bookmarkEnd w:id="152"/>
    <w:bookmarkStart w:name="z20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</w:tbl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4"/>
    <w:bookmarkStart w:name="z22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(далее – РГП на ПХВ "НИИС").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www.​egov.​kz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предоставления права на использование товарного знака либо мотивированный ответ об отказе в оказании государственной услуги.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в соответствии с Ценами на услуги в области охраны товарных знаков, утверждаемыми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3-1 Закона Республики Казахстан от "О товарных знаках, знаках обслуживания, географических указаний и наименованиях мест происхождения товаров" и размещаемыми на официальных сайтах уполномоченного органа www.​adilet.​gov.​kz и услугодателя www.​kaz​pate​nt.​kz.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физического и юридического лица для регистрации предоставления права на использование товарного знака по лицензионному договору, договору комплексной предпринимательской лицензии или иному договору, включающему условия лицензионного договора в электронном виде по формам, согласно приложениям 8, 9 и 10 к настоящим Правилам;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о предоставление права на использование товарного знака (лицензионный договор, договор комплексной предпринимательской лицензии или иной договор);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решения органов управления владельца охранного документа или исключительных прав, или общего собрания учредителей/ акционеров по вопросу заключения договора и представления полномочий по подписанию договора руководителем предприятия при подаче заявления национальным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доверенности при подаче заявления через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истечение срока для восстановления прекращенного срока действия исключительного права на объект;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истечение срока для устранения оснований, временно препятствующих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получение заявления о регистрации от лица, не являющегося стороной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регистрации лицензионного договора или дополнительного соглашения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у стороны принятых обязательств, препятствующих предоставлению права на использование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введение в заблуждение относительно товара или его изготовителя при передаче права на товарный знак;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при отсутствии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требований к оформлению документов или наличия оснований, препятствующих регистрации договора, но которые устраняются, услугодателем направляется уведомление услугополучателю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В этом случае, срок проведения проверки документов исчисляется с даты представления отсутствующих или исправленных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справочных служб по вопросам оказания государственной услуги указаны на интернет-ресурсах уполномоченного органа www.​adilet.​gov.​kz и услугодателя www.​kaz​pate​nt.​kz.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161"/>
    <w:bookmarkStart w:name="z23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bookmarkEnd w:id="162"/>
    <w:bookmarkStart w:name="z24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Лицензиар (Сублицензиар):</w:t>
      </w:r>
    </w:p>
    <w:bookmarkEnd w:id="163"/>
    <w:bookmarkStart w:name="z24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Лицензиат (Сублицензиат):</w:t>
      </w:r>
    </w:p>
    <w:bookmarkEnd w:id="164"/>
    <w:bookmarkStart w:name="z24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165"/>
    <w:bookmarkStart w:name="z24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предоставление (не) исключительной (суб) лицензии по лицензионному договору на использование товарного знака №_ зарегистрировано в Государственном товарных знаков Республики Казахстан. </w:t>
      </w:r>
    </w:p>
    <w:bookmarkEnd w:id="166"/>
    <w:bookmarkStart w:name="z24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Регистрационный номер договора:</w:t>
      </w:r>
    </w:p>
    <w:bookmarkEnd w:id="168"/>
    <w:bookmarkStart w:name="z24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Дата регистрации договора:</w:t>
      </w:r>
    </w:p>
    <w:bookmarkEnd w:id="169"/>
    <w:bookmarkStart w:name="z25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лицензиар (Сублицензиар):</w:t>
      </w:r>
    </w:p>
    <w:bookmarkEnd w:id="170"/>
    <w:bookmarkStart w:name="z25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Комплексный лицензиат (Сублицензиат):</w:t>
      </w:r>
    </w:p>
    <w:bookmarkEnd w:id="171"/>
    <w:bookmarkStart w:name="z25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оказании государственной услуги "Регистрация предоставления права на использование товарного знака, селекционного достижения и объекта промышленной собственности, а также топологии интегральной микросхемы"</w:t>
      </w:r>
    </w:p>
    <w:bookmarkEnd w:id="172"/>
    <w:bookmarkStart w:name="z25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 уведомляет, что в соответствии с пунктом _ статьи _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 договор комплексной предпринимательской (суб) лицензии о предоставлении (не) исключительной лицензии на использование товарного (ых) знака (ов) № _ зарегистрирована в Государственном реестре товарных знаков Республики Казахстан. </w:t>
      </w:r>
    </w:p>
    <w:bookmarkEnd w:id="173"/>
    <w:bookmarkStart w:name="z25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