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d515" w14:textId="929d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Целиноградского районного маслихата от 28 октября 2020 года № 444/67-6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13 мая 2022 года № 143/24-7. Зарегистрировано в Министерстве юстиции Республики Казахстан 19 мая 2022 года № 28123. Утратило силу решением Целиноградского районного маслихата Акмолинской области от 27 ноября 2023 года № 80/12-8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80/12-8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от 28 октября 2020 года № 444/67-6, (зарегистрировано в Реестре государственной регистрации нормативных правовых актов под № 8122)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143/24-7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444/67-6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Целиноградского района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Целиноградского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категорий, нуждающихся граждан Целиноградского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Целиноградского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Акмолинской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"Отдел занятости, социальных программ Целиноградского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проживающих на территории Целиноградского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 и памятным датам.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единовременно и (или) периодически ежемесячно.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установление размеров социальной помощи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и памятным датам оказывается единовременно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единовременно в размере - 1000000 (миллион)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- Союза ССР),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Ленинграда", единовременно – 60000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единовременно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которые не вступали в повторный брак, единовременно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кроме Афганистана, единовременно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время, единовременно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ограниченного контингента советских войск из Демократической Республики Афганистан – 15 февраля: ветеранам боевых действий на территории других государств, а именно на территории Афганистана, единовременно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памяти жертв политических репрессий: лицам, пострадавшим от политических репрессий, единовременно - 2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закрытия Семипалатинского испытательного ядерного полигона - 29 августа: гражданам, пострадавшим вследствие ядерных испытаний на Семипалатинском испытательном ядерном полигоне, единовременно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пожилых людей - 1 октября: пенсионерам с минимальной пенсией и ниже минимального размера пенсии и инвалидам всех групп и лицам, воспитывающим детей-инвалидов, единовременно - 2 (два)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памятным датам и праздничным дням размер социальной помощи для отдельно взятой категорий получателей устанавливается в едином размере по согласованию с местным исполнительным органом области.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 по заявлению, на основании акта обследования для определения нуждаемости лица (семьи), заключения участковой комиссии: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не позднее трех месяцев с момента наступления трудной жизненной ситуации, без учета среднедушевого дохода единовременно – 70 (семьдесят)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злокачественные новообразования, проходящим специальное лечение в условиях стационара, без учета среднедушевого дохода единовременно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болезнь вызванным вирусом иммунодефицита человека, без учета среднедушевого дохода единовременно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социальная помощь назначается без учета среднедушевого дохода,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лечении, ежемесячно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единовременно в размере 15 (пятнадцать) месячных расчетных показателей без учета среднедушевого дохода,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в службе пробаций;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гражданам (семьям) с доходами ниже прожиточного минимума, единовременно –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из многодетных семей, имеющих четырех и более совместно проживающих несовершеннолетних детей с доходами ниже прожиточного минимума, проживающих в сельской местности, обучающимся по очной форме обучения в колледжах на платной основе, на оплату за учебу в размере стопроцентной стоимости годового обучения на основании копии договора с учебным заведением, заверенной нотариально, справки с места учебы, копии документа, подтверждающего статус многодетной семьи, квитанции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студентам из многодетных семей, имеющих четырех и более совместно проживающих несовершеннолетних детей с доходами ниже прожиточного минимума, проживающих в сельской местности, обучающимся по очной форме обучения в высших медицинских учебных заведениях на платной основе, на оплату за учебу в размере стоимости годового обучения, на основании трехстороннего договора, заключенного между уполномоченным органом, высшим медицинским учебным заведением и получателем, справки с места учебы, копии документа, подтверждающего статус многодетной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санаторно-курортное лечение (далее – социальная помощь на санаторно-курортное лечение) предоставляется единовременно (возмещение затрат за санаторно-курортное лечение в пределах Республики Казахстан), следующим категориям нуждающихся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без учета среднедушевого дохода, со 100% возмещением затрат за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ветераны труда,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вступившим в повторный брак вдовам воинов, погибших (умерших, пропавших без вести) в Великой Отечественной войне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пенсионного возраста – без учета среднедушевого дохода, с оплатой 25 % от размера получаемой пенсии;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единовременно и (или) периодически (ежемесячно) без подачи заявления на основании списков уполномоченной организации: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на возмещение расходов за коммунальные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ветеранам, приравненным по льготам к ветеранам Великой Отечественной войны, другим лицам на которых распространяется действие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ветеранам труда, пенсионерам по возрасту, лицам, воспитывающим ребенка-инвалида, многодетным семьям, имеющих четырех и более совместно проживающих несовершеннолетних детей, многодетным матерям - в виде возмещения расходов на оплату проезда на маршрутах пригородного пассажирского транспорта.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и памятным датам оказывается по утвержденному списку, предоставленному уполномоченной организации либо иных организаций без истребования заявлений от получателей.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Целиноградского района на текущий финансовый год.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для прекращения и возврата предоставляемой социальной помощи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Целиноградского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