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886a" w14:textId="8118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Байзакского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21 ноября 2022 года № 34-5. Зарегистрировано в Министерстве юстиции Республики Казахстан 23 ноября 2022 года № 30680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правовых актах" Байзакский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Байзакского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34-5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Байзакского районного маслихата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Байзакского районного маслихата от 25 июня 2014 года №31-8 "О внесении изменений в решение Байзакского районного маслихата от 10 сентября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№2271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Байзакского районного маслихата от 20 апреля 2015 года №39-2 "О внесении изменений и дополнения в решение Байзакского районного маслихата от 10 сентября 2013 года №20-3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№2619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Байзакского районного маслихата от 18 марта 2015 года №37-11 "О внесении изменений в решение Байзакского районного маслихата от 7 марта 2014 года №26-2 "Об утверждении Правил оказания жилищной помощи малообеспеченным семьям (гражданам) Байзакского района"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№2587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Байзакского районного маслихата от 22 июня 2016 года №4-8 "О внесении изменения в решение Байзакского районного маслихата от 10 сентября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№3128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Байзакского районного маслихата от 16 марта 2016 года №52-11 "О внесении изменений и дополнений в решение Байзакского районного маслихата от 10 сентября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№3028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